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3A96CD8" w14:textId="45DBFFDE" w:rsidR="00B63E07" w:rsidRPr="003D7F6E" w:rsidRDefault="00000B80">
      <w:pPr>
        <w:rPr>
          <w:rFonts w:ascii="Arial" w:hAnsi="Arial" w:cs="Arial"/>
          <w:b/>
          <w:bCs/>
          <w:sz w:val="22"/>
          <w:szCs w:val="22"/>
        </w:rPr>
      </w:pPr>
      <w:r w:rsidRPr="003D7F6E">
        <w:rPr>
          <w:rFonts w:ascii="Arial" w:hAnsi="Arial" w:cs="Arial"/>
          <w:b/>
          <w:bCs/>
          <w:sz w:val="22"/>
          <w:szCs w:val="22"/>
        </w:rPr>
        <w:t>What are  plastic free  options  for wet wipes?</w:t>
      </w:r>
    </w:p>
    <w:p w14:paraId="23F3C59C" w14:textId="59F0C2F8" w:rsidR="00000B80" w:rsidRPr="003D7F6E" w:rsidRDefault="00000B80">
      <w:pPr>
        <w:rPr>
          <w:rFonts w:ascii="Arial" w:hAnsi="Arial" w:cs="Arial"/>
          <w:b/>
          <w:bCs/>
          <w:sz w:val="22"/>
          <w:szCs w:val="22"/>
        </w:rPr>
      </w:pPr>
    </w:p>
    <w:p w14:paraId="6666DEFF" w14:textId="414A4249" w:rsidR="00DD296D" w:rsidRDefault="00000B80" w:rsidP="00DD296D">
      <w:pPr>
        <w:outlineLvl w:val="0"/>
        <w:rPr>
          <w:rFonts w:ascii="Arial" w:hAnsi="Arial" w:cs="Arial"/>
          <w:sz w:val="22"/>
          <w:szCs w:val="22"/>
        </w:rPr>
      </w:pPr>
      <w:r w:rsidRPr="003D7F6E">
        <w:rPr>
          <w:rFonts w:ascii="Arial" w:hAnsi="Arial" w:cs="Arial"/>
          <w:sz w:val="22"/>
          <w:szCs w:val="22"/>
        </w:rPr>
        <w:t xml:space="preserve">As a follow on to  my  recent  article looking  at  the  </w:t>
      </w:r>
      <w:bookmarkStart w:id="0" w:name="_Hlk153462442"/>
      <w:r w:rsidRPr="003D7F6E">
        <w:rPr>
          <w:rFonts w:ascii="Arial" w:hAnsi="Arial" w:cs="Arial"/>
          <w:sz w:val="22"/>
          <w:szCs w:val="22"/>
        </w:rPr>
        <w:t xml:space="preserve">The UK wide consultation on </w:t>
      </w:r>
      <w:bookmarkStart w:id="1" w:name="_Hlk153733618"/>
      <w:r w:rsidRPr="003D7F6E">
        <w:rPr>
          <w:rFonts w:ascii="Arial" w:hAnsi="Arial" w:cs="Arial"/>
          <w:sz w:val="22"/>
          <w:szCs w:val="22"/>
        </w:rPr>
        <w:t xml:space="preserve">the proposed ban on the   manufacture, supply and sale of wet wipes containing plastic-October 2023 </w:t>
      </w:r>
      <w:r w:rsidR="00FA30A8">
        <w:rPr>
          <w:rFonts w:ascii="Arial" w:hAnsi="Arial" w:cs="Arial"/>
          <w:sz w:val="22"/>
          <w:szCs w:val="22"/>
        </w:rPr>
        <w:t>(DEFRA,2023)</w:t>
      </w:r>
      <w:bookmarkEnd w:id="1"/>
      <w:r w:rsidRPr="003D7F6E">
        <w:rPr>
          <w:rFonts w:ascii="Arial" w:hAnsi="Arial" w:cs="Arial"/>
          <w:sz w:val="22"/>
          <w:szCs w:val="22"/>
        </w:rPr>
        <w:t xml:space="preserve"> </w:t>
      </w:r>
      <w:bookmarkEnd w:id="0"/>
      <w:r w:rsidRPr="003D7F6E">
        <w:rPr>
          <w:rFonts w:ascii="Arial" w:hAnsi="Arial" w:cs="Arial"/>
          <w:sz w:val="22"/>
          <w:szCs w:val="22"/>
        </w:rPr>
        <w:t>I thought I would  look at wh</w:t>
      </w:r>
      <w:r w:rsidR="00783789" w:rsidRPr="003D7F6E">
        <w:rPr>
          <w:rFonts w:ascii="Arial" w:hAnsi="Arial" w:cs="Arial"/>
          <w:sz w:val="22"/>
          <w:szCs w:val="22"/>
        </w:rPr>
        <w:t>ich</w:t>
      </w:r>
      <w:r w:rsidRPr="003D7F6E">
        <w:rPr>
          <w:rFonts w:ascii="Arial" w:hAnsi="Arial" w:cs="Arial"/>
          <w:sz w:val="22"/>
          <w:szCs w:val="22"/>
        </w:rPr>
        <w:t xml:space="preserve"> plastic  free  materials are available  for  use  in  wet wiping  products.</w:t>
      </w:r>
    </w:p>
    <w:p w14:paraId="15B15415" w14:textId="77777777" w:rsidR="00371919" w:rsidRPr="003D7F6E" w:rsidRDefault="00371919" w:rsidP="00DD296D">
      <w:pPr>
        <w:outlineLvl w:val="0"/>
        <w:rPr>
          <w:rFonts w:ascii="Arial" w:hAnsi="Arial" w:cs="Arial"/>
          <w:sz w:val="22"/>
          <w:szCs w:val="22"/>
        </w:rPr>
      </w:pPr>
    </w:p>
    <w:p w14:paraId="1D2B7CC9" w14:textId="703E100A" w:rsidR="00A450B3" w:rsidRPr="003D7F6E" w:rsidRDefault="00BC7058">
      <w:pPr>
        <w:rPr>
          <w:rFonts w:ascii="Arial" w:hAnsi="Arial" w:cs="Arial"/>
          <w:sz w:val="22"/>
          <w:szCs w:val="22"/>
        </w:rPr>
      </w:pPr>
      <w:r w:rsidRPr="003D7F6E">
        <w:rPr>
          <w:rFonts w:ascii="Arial" w:hAnsi="Arial" w:cs="Arial"/>
          <w:sz w:val="22"/>
          <w:szCs w:val="22"/>
        </w:rPr>
        <w:t>The</w:t>
      </w:r>
      <w:r w:rsidR="00000B80" w:rsidRPr="003D7F6E">
        <w:rPr>
          <w:rFonts w:ascii="Arial" w:hAnsi="Arial" w:cs="Arial"/>
          <w:sz w:val="22"/>
          <w:szCs w:val="22"/>
        </w:rPr>
        <w:t xml:space="preserve"> answer  to this  question  depends on where  you are located in the  world. </w:t>
      </w:r>
    </w:p>
    <w:p w14:paraId="5A202498" w14:textId="77777777" w:rsidR="00A450B3" w:rsidRPr="003D7F6E" w:rsidRDefault="00A450B3">
      <w:pPr>
        <w:rPr>
          <w:rFonts w:ascii="Arial" w:hAnsi="Arial" w:cs="Arial"/>
          <w:sz w:val="22"/>
          <w:szCs w:val="22"/>
        </w:rPr>
      </w:pPr>
    </w:p>
    <w:p w14:paraId="134DAC81" w14:textId="285EDBBA" w:rsidR="00DD296D" w:rsidRPr="003D7F6E" w:rsidRDefault="00000B80">
      <w:pPr>
        <w:rPr>
          <w:rFonts w:ascii="Arial" w:hAnsi="Arial" w:cs="Arial"/>
          <w:sz w:val="22"/>
          <w:szCs w:val="22"/>
        </w:rPr>
      </w:pPr>
      <w:r w:rsidRPr="003D7F6E">
        <w:rPr>
          <w:rFonts w:ascii="Arial" w:hAnsi="Arial" w:cs="Arial"/>
          <w:sz w:val="22"/>
          <w:szCs w:val="22"/>
        </w:rPr>
        <w:t xml:space="preserve">To date  what constitutes plastic in the  context of wet wipes has been confirmed in greatest  detail within the  European Union  with the  publication of </w:t>
      </w:r>
      <w:r w:rsidR="00DD296D" w:rsidRPr="003D7F6E">
        <w:rPr>
          <w:rFonts w:ascii="Arial" w:hAnsi="Arial" w:cs="Arial"/>
          <w:b/>
          <w:color w:val="000000"/>
          <w:sz w:val="22"/>
          <w:szCs w:val="22"/>
          <w:shd w:val="clear" w:color="auto" w:fill="FFFFFF"/>
        </w:rPr>
        <w:t xml:space="preserve">Directive (EU) 2019/904 of the European Parliament and of the Council of 5 June 2019 on the reduction of the impact of certain plastic products on the environment. </w:t>
      </w:r>
      <w:r w:rsidR="00DD296D" w:rsidRPr="003D7F6E">
        <w:rPr>
          <w:rFonts w:ascii="Arial" w:hAnsi="Arial" w:cs="Arial"/>
          <w:bCs/>
          <w:color w:val="000000"/>
          <w:sz w:val="22"/>
          <w:szCs w:val="22"/>
          <w:shd w:val="clear" w:color="auto" w:fill="FFFFFF"/>
        </w:rPr>
        <w:t>The associated guidelines  document</w:t>
      </w:r>
      <w:r w:rsidR="00DD296D" w:rsidRPr="003D7F6E">
        <w:rPr>
          <w:rFonts w:ascii="Arial" w:hAnsi="Arial" w:cs="Arial"/>
          <w:b/>
          <w:color w:val="000000"/>
          <w:sz w:val="22"/>
          <w:szCs w:val="22"/>
          <w:shd w:val="clear" w:color="auto" w:fill="FFFFFF"/>
        </w:rPr>
        <w:t xml:space="preserve">  </w:t>
      </w:r>
      <w:r w:rsidR="00DD296D" w:rsidRPr="003D7F6E">
        <w:rPr>
          <w:rFonts w:ascii="Arial" w:hAnsi="Arial" w:cs="Arial"/>
          <w:b/>
          <w:bCs/>
          <w:sz w:val="22"/>
          <w:szCs w:val="22"/>
        </w:rPr>
        <w:t>Commission Notice</w:t>
      </w:r>
      <w:r w:rsidR="00DD296D" w:rsidRPr="003D7F6E">
        <w:rPr>
          <w:rFonts w:ascii="Arial" w:hAnsi="Arial" w:cs="Arial"/>
          <w:sz w:val="22"/>
          <w:szCs w:val="22"/>
        </w:rPr>
        <w:t xml:space="preserve"> 2021/C216/01</w:t>
      </w:r>
      <w:r w:rsidR="00DD296D" w:rsidRPr="003D7F6E">
        <w:rPr>
          <w:rFonts w:ascii="Arial" w:hAnsi="Arial" w:cs="Arial"/>
          <w:b/>
          <w:bCs/>
          <w:sz w:val="22"/>
          <w:szCs w:val="22"/>
        </w:rPr>
        <w:t xml:space="preserve">. </w:t>
      </w:r>
      <w:r w:rsidR="00DD296D" w:rsidRPr="003D7F6E">
        <w:rPr>
          <w:rFonts w:ascii="Arial" w:hAnsi="Arial" w:cs="Arial"/>
          <w:color w:val="000000"/>
          <w:sz w:val="22"/>
          <w:szCs w:val="22"/>
          <w:shd w:val="clear" w:color="auto" w:fill="FFFFFF"/>
        </w:rPr>
        <w:t>provides additional confirmation as  to what  constitutes a plastic within the  EU 27.</w:t>
      </w:r>
      <w:r w:rsidRPr="003D7F6E">
        <w:rPr>
          <w:rFonts w:ascii="Arial" w:hAnsi="Arial" w:cs="Arial"/>
          <w:sz w:val="22"/>
          <w:szCs w:val="22"/>
        </w:rPr>
        <w:t xml:space="preserve"> </w:t>
      </w:r>
    </w:p>
    <w:p w14:paraId="0D51B359" w14:textId="77777777" w:rsidR="00DD296D" w:rsidRPr="003D7F6E" w:rsidRDefault="00DD296D">
      <w:pPr>
        <w:rPr>
          <w:rFonts w:ascii="Arial" w:hAnsi="Arial" w:cs="Arial"/>
          <w:sz w:val="22"/>
          <w:szCs w:val="22"/>
        </w:rPr>
      </w:pPr>
    </w:p>
    <w:p w14:paraId="4E541202" w14:textId="4A675092" w:rsidR="00E15579" w:rsidRPr="003D7F6E" w:rsidRDefault="00D21F4A" w:rsidP="00E15579">
      <w:pPr>
        <w:spacing w:line="276" w:lineRule="auto"/>
        <w:contextualSpacing/>
        <w:rPr>
          <w:rFonts w:ascii="Arial" w:hAnsi="Arial" w:cs="Arial"/>
          <w:i/>
          <w:iCs/>
          <w:sz w:val="22"/>
          <w:szCs w:val="22"/>
        </w:rPr>
      </w:pPr>
      <w:r w:rsidRPr="003D7F6E">
        <w:rPr>
          <w:rFonts w:ascii="Arial" w:hAnsi="Arial" w:cs="Arial"/>
          <w:i/>
          <w:iCs/>
          <w:sz w:val="22"/>
          <w:szCs w:val="22"/>
        </w:rPr>
        <w:t>“</w:t>
      </w:r>
      <w:r w:rsidR="00DD296D" w:rsidRPr="003D7F6E">
        <w:rPr>
          <w:rFonts w:ascii="Arial" w:hAnsi="Arial" w:cs="Arial"/>
          <w:i/>
          <w:iCs/>
          <w:sz w:val="22"/>
          <w:szCs w:val="22"/>
        </w:rPr>
        <w:t xml:space="preserve">A plastic in the   context  of  the  EU 27 </w:t>
      </w:r>
      <w:r w:rsidR="006B1D08" w:rsidRPr="003D7F6E">
        <w:rPr>
          <w:rFonts w:ascii="Arial" w:hAnsi="Arial" w:cs="Arial"/>
          <w:i/>
          <w:iCs/>
          <w:sz w:val="22"/>
          <w:szCs w:val="22"/>
        </w:rPr>
        <w:t xml:space="preserve"> is defined </w:t>
      </w:r>
      <w:r w:rsidR="00DD296D" w:rsidRPr="003D7F6E">
        <w:rPr>
          <w:rFonts w:ascii="Arial" w:hAnsi="Arial" w:cs="Arial"/>
          <w:i/>
          <w:iCs/>
          <w:sz w:val="22"/>
          <w:szCs w:val="22"/>
        </w:rPr>
        <w:t xml:space="preserve"> </w:t>
      </w:r>
      <w:r w:rsidR="00E15579" w:rsidRPr="003D7F6E">
        <w:rPr>
          <w:rFonts w:ascii="Arial" w:hAnsi="Arial" w:cs="Arial"/>
          <w:i/>
          <w:iCs/>
          <w:sz w:val="22"/>
          <w:szCs w:val="22"/>
        </w:rPr>
        <w:t xml:space="preserve"> </w:t>
      </w:r>
      <w:r w:rsidR="006B1D08" w:rsidRPr="003D7F6E">
        <w:rPr>
          <w:rFonts w:ascii="Arial" w:hAnsi="Arial" w:cs="Arial"/>
          <w:i/>
          <w:iCs/>
          <w:sz w:val="22"/>
          <w:szCs w:val="22"/>
        </w:rPr>
        <w:t>w</w:t>
      </w:r>
      <w:r w:rsidR="00E15579" w:rsidRPr="003D7F6E">
        <w:rPr>
          <w:rFonts w:ascii="Arial" w:hAnsi="Arial" w:cs="Arial"/>
          <w:i/>
          <w:iCs/>
          <w:sz w:val="22"/>
          <w:szCs w:val="22"/>
        </w:rPr>
        <w:t>ithin Directive 2019/904 at  Article 3(1) Plastic is  defined as  1) ‘plastic’ means a material consisting of a polymer as defined in point 5 of Article 3 of Regulation (EC) No 1907/2006, to which additives or other substances may have been added, and which can function as a main structural component of final products, with the exception of natural polymers that have not been chemically modified.</w:t>
      </w:r>
      <w:r w:rsidR="00813FDD" w:rsidRPr="003D7F6E">
        <w:rPr>
          <w:rFonts w:ascii="Arial" w:hAnsi="Arial" w:cs="Arial"/>
          <w:i/>
          <w:iCs/>
          <w:sz w:val="22"/>
          <w:szCs w:val="22"/>
        </w:rPr>
        <w:t>”</w:t>
      </w:r>
    </w:p>
    <w:p w14:paraId="0A43BBE2" w14:textId="77777777" w:rsidR="00E15579" w:rsidRPr="003D7F6E" w:rsidRDefault="00E15579" w:rsidP="00E15579">
      <w:pPr>
        <w:suppressAutoHyphens/>
        <w:spacing w:line="276" w:lineRule="auto"/>
        <w:contextualSpacing/>
        <w:jc w:val="both"/>
        <w:rPr>
          <w:rFonts w:ascii="Arial" w:hAnsi="Arial" w:cs="Arial"/>
          <w:sz w:val="22"/>
          <w:szCs w:val="22"/>
        </w:rPr>
      </w:pPr>
      <w:bookmarkStart w:id="2" w:name="_Hlk152001888"/>
    </w:p>
    <w:p w14:paraId="638B88D1" w14:textId="77777777" w:rsidR="00E15579" w:rsidRPr="003D7F6E" w:rsidRDefault="00E15579"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Recital eleven of </w:t>
      </w:r>
      <w:bookmarkStart w:id="3" w:name="_Hlk153705094"/>
      <w:r w:rsidRPr="003D7F6E">
        <w:rPr>
          <w:rFonts w:ascii="Arial" w:hAnsi="Arial" w:cs="Arial"/>
          <w:sz w:val="22"/>
          <w:szCs w:val="22"/>
        </w:rPr>
        <w:t xml:space="preserve">Directive 2019/904 </w:t>
      </w:r>
      <w:bookmarkEnd w:id="3"/>
      <w:r w:rsidRPr="003D7F6E">
        <w:rPr>
          <w:rFonts w:ascii="Arial" w:hAnsi="Arial" w:cs="Arial"/>
          <w:sz w:val="22"/>
          <w:szCs w:val="22"/>
        </w:rPr>
        <w:t xml:space="preserve">further advises that “Paints, inks and </w:t>
      </w:r>
      <w:r w:rsidRPr="00FA30A8">
        <w:rPr>
          <w:rFonts w:ascii="Arial" w:hAnsi="Arial" w:cs="Arial"/>
          <w:b/>
          <w:bCs/>
          <w:sz w:val="22"/>
          <w:szCs w:val="22"/>
        </w:rPr>
        <w:t>adhesives</w:t>
      </w:r>
      <w:r w:rsidRPr="003D7F6E">
        <w:rPr>
          <w:rFonts w:ascii="Arial" w:hAnsi="Arial" w:cs="Arial"/>
          <w:sz w:val="22"/>
          <w:szCs w:val="22"/>
        </w:rPr>
        <w:t xml:space="preserve"> should not be addressed by this Directive and </w:t>
      </w:r>
      <w:r w:rsidRPr="003D7F6E">
        <w:rPr>
          <w:rFonts w:ascii="Arial" w:hAnsi="Arial" w:cs="Arial"/>
          <w:b/>
          <w:bCs/>
          <w:sz w:val="22"/>
          <w:szCs w:val="22"/>
        </w:rPr>
        <w:t xml:space="preserve">therefore these polymeric materials should not be covered by the definition”. </w:t>
      </w:r>
    </w:p>
    <w:bookmarkEnd w:id="2"/>
    <w:p w14:paraId="7B0CB135" w14:textId="77777777" w:rsidR="00E15579" w:rsidRPr="003D7F6E" w:rsidRDefault="00E15579" w:rsidP="00E15579">
      <w:pPr>
        <w:suppressAutoHyphens/>
        <w:spacing w:line="276" w:lineRule="auto"/>
        <w:contextualSpacing/>
        <w:jc w:val="both"/>
        <w:rPr>
          <w:rFonts w:ascii="Arial" w:hAnsi="Arial" w:cs="Arial"/>
          <w:sz w:val="22"/>
          <w:szCs w:val="22"/>
        </w:rPr>
      </w:pPr>
    </w:p>
    <w:p w14:paraId="30F7450D" w14:textId="77777777" w:rsidR="00E15579" w:rsidRPr="003D7F6E" w:rsidRDefault="00E15579"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At an EU level the definition of plastic is further elaborated in </w:t>
      </w:r>
      <w:bookmarkStart w:id="4" w:name="_Hlk149074002"/>
      <w:r w:rsidRPr="003D7F6E">
        <w:rPr>
          <w:rFonts w:ascii="Arial" w:hAnsi="Arial" w:cs="Arial"/>
          <w:b/>
          <w:bCs/>
          <w:sz w:val="22"/>
          <w:szCs w:val="22"/>
        </w:rPr>
        <w:t>Commission Notice</w:t>
      </w:r>
      <w:r w:rsidRPr="003D7F6E">
        <w:rPr>
          <w:rFonts w:ascii="Arial" w:hAnsi="Arial" w:cs="Arial"/>
          <w:sz w:val="22"/>
          <w:szCs w:val="22"/>
        </w:rPr>
        <w:t xml:space="preserve"> 2021/C216/01 </w:t>
      </w:r>
      <w:bookmarkEnd w:id="4"/>
      <w:r w:rsidRPr="003D7F6E">
        <w:rPr>
          <w:rFonts w:ascii="Arial" w:hAnsi="Arial" w:cs="Arial"/>
          <w:sz w:val="22"/>
          <w:szCs w:val="22"/>
        </w:rPr>
        <w:t>– The “guidelines document” at section 2 “General themes and definitions” specifically at 2.1 (pp.5 to 8). This section defines key terms/ phrases   such as “polymer,” “can function as the main structural component of the product” and “natural polymers that have not been chemically modified.”</w:t>
      </w:r>
    </w:p>
    <w:p w14:paraId="00E795F9" w14:textId="77777777" w:rsidR="00B9025F" w:rsidRPr="003D7F6E" w:rsidRDefault="00B9025F" w:rsidP="00E15579">
      <w:pPr>
        <w:suppressAutoHyphens/>
        <w:spacing w:line="276" w:lineRule="auto"/>
        <w:contextualSpacing/>
        <w:jc w:val="both"/>
        <w:rPr>
          <w:rFonts w:ascii="Arial" w:hAnsi="Arial" w:cs="Arial"/>
          <w:sz w:val="22"/>
          <w:szCs w:val="22"/>
        </w:rPr>
      </w:pPr>
    </w:p>
    <w:p w14:paraId="43942BA2" w14:textId="3B6A749A" w:rsidR="00B9025F" w:rsidRPr="003D7F6E" w:rsidRDefault="00B9025F"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Specifically  at Section</w:t>
      </w:r>
      <w:r w:rsidR="009932DD" w:rsidRPr="003D7F6E">
        <w:rPr>
          <w:rFonts w:ascii="Arial" w:hAnsi="Arial" w:cs="Arial"/>
          <w:sz w:val="22"/>
          <w:szCs w:val="22"/>
        </w:rPr>
        <w:t xml:space="preserve"> 2.1.3. </w:t>
      </w:r>
      <w:r w:rsidR="00FC54DB" w:rsidRPr="003D7F6E">
        <w:rPr>
          <w:rFonts w:ascii="Arial" w:hAnsi="Arial" w:cs="Arial"/>
          <w:sz w:val="22"/>
          <w:szCs w:val="22"/>
        </w:rPr>
        <w:t>“</w:t>
      </w:r>
      <w:r w:rsidR="009932DD" w:rsidRPr="003D7F6E">
        <w:rPr>
          <w:rFonts w:ascii="Arial" w:hAnsi="Arial" w:cs="Arial"/>
          <w:sz w:val="22"/>
          <w:szCs w:val="22"/>
        </w:rPr>
        <w:t>Natural polymers that have not been chemically modified Polymers that meet the following two conditions laid down in point (1) of Article 3 are exempt from the Directive: (i) they qualify as natural polymers and (ii) they meet the requirement of having not been chemically modified. These terms are further clarified in Recital 11: ‘Unmodified natural polymers, within the meaning of the definition of “not chemically modified substances” in point 40 of Article 3 of Regulation (EC) No 1907/2006…, should not be covered by this Directive as they occur naturally in the environment. Therefore, for the purposes of this Directive, the definition of polymer in point 5 of Article 3 of Regulation (EC) No 1907/2006 should be adapted and a separate definition should be introduced’ [Emphasis added] ‘</w:t>
      </w:r>
      <w:r w:rsidR="009932DD" w:rsidRPr="003D7F6E">
        <w:rPr>
          <w:rFonts w:ascii="Arial" w:hAnsi="Arial" w:cs="Arial"/>
          <w:color w:val="0070C0"/>
          <w:sz w:val="22"/>
          <w:szCs w:val="22"/>
        </w:rPr>
        <w:t xml:space="preserve">Plastics manufactured with modified natural polymers, or plastics manufactured from bio-based, </w:t>
      </w:r>
      <w:r w:rsidR="00BC7058" w:rsidRPr="003D7F6E">
        <w:rPr>
          <w:rFonts w:ascii="Arial" w:hAnsi="Arial" w:cs="Arial"/>
          <w:color w:val="0070C0"/>
          <w:sz w:val="22"/>
          <w:szCs w:val="22"/>
        </w:rPr>
        <w:t>fossil,</w:t>
      </w:r>
      <w:r w:rsidR="009932DD" w:rsidRPr="003D7F6E">
        <w:rPr>
          <w:rFonts w:ascii="Arial" w:hAnsi="Arial" w:cs="Arial"/>
          <w:color w:val="0070C0"/>
          <w:sz w:val="22"/>
          <w:szCs w:val="22"/>
        </w:rPr>
        <w:t xml:space="preserve"> or synthetic starting substances are not naturally occurring and should therefore be addressed by this Directive. </w:t>
      </w:r>
      <w:r w:rsidR="009932DD" w:rsidRPr="003D7F6E">
        <w:rPr>
          <w:rFonts w:ascii="Arial" w:hAnsi="Arial" w:cs="Arial"/>
          <w:sz w:val="22"/>
          <w:szCs w:val="22"/>
        </w:rPr>
        <w:t xml:space="preserve">The adapted definition of plastics should therefore cover polymer-based rubber items and bio-based and biodegradable plastics regardless of whether they are derived from biomass or are intended to biodegrade over time’ [Emphasis added] (i) Natural polymers The term natural polymer is defined in the ECHA Guidance as follows: ‘Natural polymers are understood as polymers which are the result of a polymerisation process that has taken place in nature, independently of the extraction process with which they have been extracted. </w:t>
      </w:r>
      <w:r w:rsidR="009932DD" w:rsidRPr="003D7F6E">
        <w:rPr>
          <w:rFonts w:ascii="Arial" w:hAnsi="Arial" w:cs="Arial"/>
          <w:b/>
          <w:bCs/>
          <w:sz w:val="22"/>
          <w:szCs w:val="22"/>
        </w:rPr>
        <w:t>This means that natural polymers are not necessarily “substances which occur in nature”</w:t>
      </w:r>
      <w:r w:rsidR="009932DD" w:rsidRPr="003D7F6E">
        <w:rPr>
          <w:rFonts w:ascii="Arial" w:hAnsi="Arial" w:cs="Arial"/>
          <w:sz w:val="22"/>
          <w:szCs w:val="22"/>
        </w:rPr>
        <w:t xml:space="preserve"> </w:t>
      </w:r>
      <w:r w:rsidR="009932DD" w:rsidRPr="003D7F6E">
        <w:rPr>
          <w:rFonts w:ascii="Arial" w:hAnsi="Arial" w:cs="Arial"/>
          <w:sz w:val="22"/>
          <w:szCs w:val="22"/>
        </w:rPr>
        <w:lastRenderedPageBreak/>
        <w:t>when assessed according to the criteria set out in Article 3(39) of the REACH Regulation.’ [Emphasis added] Point (39) of Article 3 of the REACH Regulation defines substances which occur in nature as follows: ‘Substances which occur in nature: means a naturally occurring substance as such, unprocessed or processed only by manual, mechanical or gravitational means, by dissolution in water, by flotation, by extraction with water, by steam distillation or by heating solely to remove water, or which is extracted from air by other means.’ [Emphasis added]</w:t>
      </w:r>
    </w:p>
    <w:p w14:paraId="4DE29865" w14:textId="77777777" w:rsidR="00882127" w:rsidRPr="003D7F6E" w:rsidRDefault="00882127" w:rsidP="00E15579">
      <w:pPr>
        <w:suppressAutoHyphens/>
        <w:spacing w:line="276" w:lineRule="auto"/>
        <w:contextualSpacing/>
        <w:jc w:val="both"/>
        <w:rPr>
          <w:rFonts w:ascii="Arial" w:hAnsi="Arial" w:cs="Arial"/>
          <w:sz w:val="22"/>
          <w:szCs w:val="22"/>
        </w:rPr>
      </w:pPr>
    </w:p>
    <w:p w14:paraId="72E6AD52" w14:textId="3753FA4B" w:rsidR="00882127" w:rsidRPr="003D7F6E" w:rsidRDefault="00882127"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Another key distinction is whether the polymerisation process has taken place in nature or is the result of an industrial process involving living organisms. Based on the REACH Regulation and the related ECHA Guidance, polymers produced via an industrial fermentation process are not considered natural polymers since polymerisation has not taken place in nature. </w:t>
      </w:r>
      <w:r w:rsidRPr="003D7F6E">
        <w:rPr>
          <w:rFonts w:ascii="Arial" w:hAnsi="Arial" w:cs="Arial"/>
          <w:b/>
          <w:bCs/>
          <w:sz w:val="22"/>
          <w:szCs w:val="22"/>
        </w:rPr>
        <w:t xml:space="preserve">Therefore, polymers resulting from biosynthesis through man-made cultivation and fermentation processes in industrial settings, </w:t>
      </w:r>
      <w:r w:rsidR="003623A2" w:rsidRPr="003D7F6E">
        <w:rPr>
          <w:rFonts w:ascii="Arial" w:hAnsi="Arial" w:cs="Arial"/>
          <w:b/>
          <w:bCs/>
          <w:sz w:val="22"/>
          <w:szCs w:val="22"/>
        </w:rPr>
        <w:t>e.g.,</w:t>
      </w:r>
      <w:r w:rsidRPr="003D7F6E">
        <w:rPr>
          <w:rFonts w:ascii="Arial" w:hAnsi="Arial" w:cs="Arial"/>
          <w:b/>
          <w:bCs/>
          <w:sz w:val="22"/>
          <w:szCs w:val="22"/>
        </w:rPr>
        <w:t xml:space="preserve"> polyhydroxyalkanoates (PHA), are not considered natural polymers as not being the result of a polymerisation process that has taken place in nature</w:t>
      </w:r>
      <w:r w:rsidRPr="003D7F6E">
        <w:rPr>
          <w:rFonts w:ascii="Arial" w:hAnsi="Arial" w:cs="Arial"/>
          <w:sz w:val="22"/>
          <w:szCs w:val="22"/>
        </w:rPr>
        <w:t>. In general, if a polymer is obtained from an industrial process and the same type of polymer happens to exist in nature, the manufactured polymer does not qualify as a natural polymer</w:t>
      </w:r>
    </w:p>
    <w:p w14:paraId="6F5BA631" w14:textId="77777777" w:rsidR="00837E30" w:rsidRPr="003D7F6E" w:rsidRDefault="00837E30" w:rsidP="00E15579">
      <w:pPr>
        <w:suppressAutoHyphens/>
        <w:spacing w:line="276" w:lineRule="auto"/>
        <w:contextualSpacing/>
        <w:jc w:val="both"/>
        <w:rPr>
          <w:rFonts w:ascii="Arial" w:hAnsi="Arial" w:cs="Arial"/>
          <w:sz w:val="22"/>
          <w:szCs w:val="22"/>
        </w:rPr>
      </w:pPr>
    </w:p>
    <w:p w14:paraId="56041CC9" w14:textId="77777777" w:rsidR="004D7991" w:rsidRDefault="00837E30"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ii) </w:t>
      </w:r>
      <w:r w:rsidRPr="003D7F6E">
        <w:rPr>
          <w:rFonts w:ascii="Arial" w:hAnsi="Arial" w:cs="Arial"/>
          <w:b/>
          <w:bCs/>
          <w:sz w:val="22"/>
          <w:szCs w:val="22"/>
        </w:rPr>
        <w:t>Not chemically modified</w:t>
      </w:r>
      <w:r w:rsidRPr="003D7F6E">
        <w:rPr>
          <w:rFonts w:ascii="Arial" w:hAnsi="Arial" w:cs="Arial"/>
          <w:sz w:val="22"/>
          <w:szCs w:val="22"/>
        </w:rPr>
        <w:t xml:space="preserve"> Recital 11 of the Directive explains that the term not chemically modified substances should be read in accordance with point (40) of Article 3 of the REACH Regulation, which states: ‘</w:t>
      </w:r>
      <w:r w:rsidRPr="003D7F6E">
        <w:rPr>
          <w:rFonts w:ascii="Arial" w:hAnsi="Arial" w:cs="Arial"/>
          <w:b/>
          <w:bCs/>
          <w:sz w:val="22"/>
          <w:szCs w:val="22"/>
        </w:rPr>
        <w:t>not chemically modified substance: means a substance whose chemical structure remains unchanged, even if it has undergone a chemical process or treatment, or a physical mineralogical transformation, for instance to remove impurities.’</w:t>
      </w:r>
      <w:r w:rsidRPr="003D7F6E">
        <w:rPr>
          <w:rFonts w:ascii="Arial" w:hAnsi="Arial" w:cs="Arial"/>
          <w:sz w:val="22"/>
          <w:szCs w:val="22"/>
        </w:rPr>
        <w:t xml:space="preserve"> [Emphasis added] The terms have not been chemically modified in point (1) of Article 3 of the Directive, with regard to natural polymers, are to be interpreted as follows: the decision whether a polymer has been chemically modified in its production or not </w:t>
      </w:r>
      <w:r w:rsidRPr="003D7F6E">
        <w:rPr>
          <w:rFonts w:ascii="Arial" w:hAnsi="Arial" w:cs="Arial"/>
          <w:b/>
          <w:bCs/>
          <w:sz w:val="22"/>
          <w:szCs w:val="22"/>
        </w:rPr>
        <w:t>should take into account only the difference between the ingoing and the resulting polymer, disregarding any modifications which might have taken place during production processes</w:t>
      </w:r>
      <w:r w:rsidRPr="003D7F6E">
        <w:rPr>
          <w:rFonts w:ascii="Arial" w:hAnsi="Arial" w:cs="Arial"/>
          <w:sz w:val="22"/>
          <w:szCs w:val="22"/>
        </w:rPr>
        <w:t xml:space="preserve">, as those are not relevant for the properties and the behaviour of the polymer used and eventually potentially released into the environment. </w:t>
      </w:r>
    </w:p>
    <w:p w14:paraId="771820E4" w14:textId="77777777" w:rsidR="00F6661F" w:rsidRPr="003D7F6E" w:rsidRDefault="00F6661F" w:rsidP="00E15579">
      <w:pPr>
        <w:suppressAutoHyphens/>
        <w:spacing w:line="276" w:lineRule="auto"/>
        <w:contextualSpacing/>
        <w:jc w:val="both"/>
        <w:rPr>
          <w:rFonts w:ascii="Arial" w:hAnsi="Arial" w:cs="Arial"/>
          <w:sz w:val="22"/>
          <w:szCs w:val="22"/>
        </w:rPr>
      </w:pPr>
    </w:p>
    <w:p w14:paraId="66668451" w14:textId="0953783A" w:rsidR="00837E30" w:rsidRPr="003D7F6E" w:rsidRDefault="00837E30" w:rsidP="00E15579">
      <w:pPr>
        <w:suppressAutoHyphens/>
        <w:spacing w:line="276" w:lineRule="auto"/>
        <w:contextualSpacing/>
        <w:jc w:val="both"/>
        <w:rPr>
          <w:rFonts w:ascii="Arial" w:hAnsi="Arial" w:cs="Arial"/>
          <w:b/>
          <w:bCs/>
          <w:sz w:val="22"/>
          <w:szCs w:val="22"/>
        </w:rPr>
      </w:pPr>
      <w:r w:rsidRPr="003D7F6E">
        <w:rPr>
          <w:rFonts w:ascii="Arial" w:hAnsi="Arial" w:cs="Arial"/>
          <w:b/>
          <w:bCs/>
          <w:sz w:val="22"/>
          <w:szCs w:val="22"/>
        </w:rPr>
        <w:t xml:space="preserve">This means that, for example, regenerated cellulose, </w:t>
      </w:r>
      <w:r w:rsidR="003623A2" w:rsidRPr="003D7F6E">
        <w:rPr>
          <w:rFonts w:ascii="Arial" w:hAnsi="Arial" w:cs="Arial"/>
          <w:b/>
          <w:bCs/>
          <w:sz w:val="22"/>
          <w:szCs w:val="22"/>
        </w:rPr>
        <w:t>e.g.,</w:t>
      </w:r>
      <w:r w:rsidRPr="003D7F6E">
        <w:rPr>
          <w:rFonts w:ascii="Arial" w:hAnsi="Arial" w:cs="Arial"/>
          <w:b/>
          <w:bCs/>
          <w:sz w:val="22"/>
          <w:szCs w:val="22"/>
        </w:rPr>
        <w:t xml:space="preserve"> in form of viscose, lyocell and cellulosic film, is not considered to be chemically modified, as the resulting polymers are not chemically modified compared to the ingoing polymer</w:t>
      </w:r>
    </w:p>
    <w:p w14:paraId="180261E2" w14:textId="77777777" w:rsidR="00A9291F" w:rsidRPr="003D7F6E" w:rsidRDefault="00A9291F" w:rsidP="00E15579">
      <w:pPr>
        <w:suppressAutoHyphens/>
        <w:spacing w:line="276" w:lineRule="auto"/>
        <w:contextualSpacing/>
        <w:jc w:val="both"/>
        <w:rPr>
          <w:rFonts w:ascii="Arial" w:hAnsi="Arial" w:cs="Arial"/>
          <w:sz w:val="22"/>
          <w:szCs w:val="22"/>
        </w:rPr>
      </w:pPr>
    </w:p>
    <w:p w14:paraId="5EEF36DC" w14:textId="524A08EB" w:rsidR="00A9291F" w:rsidRPr="003D7F6E" w:rsidRDefault="003623A2"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So,</w:t>
      </w:r>
      <w:r w:rsidR="00A9291F" w:rsidRPr="003D7F6E">
        <w:rPr>
          <w:rFonts w:ascii="Arial" w:hAnsi="Arial" w:cs="Arial"/>
          <w:sz w:val="22"/>
          <w:szCs w:val="22"/>
        </w:rPr>
        <w:t xml:space="preserve"> at a European level I believe   the  following would qualify as plastic free  wet wipes substrates </w:t>
      </w:r>
      <w:r w:rsidR="00D64CB3" w:rsidRPr="003D7F6E">
        <w:rPr>
          <w:rFonts w:ascii="Arial" w:hAnsi="Arial" w:cs="Arial"/>
          <w:sz w:val="22"/>
          <w:szCs w:val="22"/>
        </w:rPr>
        <w:t>/</w:t>
      </w:r>
      <w:r w:rsidR="00A9291F" w:rsidRPr="003D7F6E">
        <w:rPr>
          <w:rFonts w:ascii="Arial" w:hAnsi="Arial" w:cs="Arial"/>
          <w:sz w:val="22"/>
          <w:szCs w:val="22"/>
        </w:rPr>
        <w:t>applicator</w:t>
      </w:r>
      <w:r w:rsidR="00D64CB3" w:rsidRPr="003D7F6E">
        <w:rPr>
          <w:rFonts w:ascii="Arial" w:hAnsi="Arial" w:cs="Arial"/>
          <w:sz w:val="22"/>
          <w:szCs w:val="22"/>
        </w:rPr>
        <w:t xml:space="preserve"> See figure1</w:t>
      </w:r>
      <w:r w:rsidR="00A9291F" w:rsidRPr="003D7F6E">
        <w:rPr>
          <w:rFonts w:ascii="Arial" w:hAnsi="Arial" w:cs="Arial"/>
          <w:sz w:val="22"/>
          <w:szCs w:val="22"/>
        </w:rPr>
        <w:t>:</w:t>
      </w:r>
    </w:p>
    <w:p w14:paraId="2ACED778" w14:textId="77777777" w:rsidR="00A9291F" w:rsidRPr="003D7F6E" w:rsidRDefault="00A9291F" w:rsidP="00E15579">
      <w:pPr>
        <w:suppressAutoHyphens/>
        <w:spacing w:line="276" w:lineRule="auto"/>
        <w:contextualSpacing/>
        <w:jc w:val="both"/>
        <w:rPr>
          <w:rFonts w:ascii="Arial" w:hAnsi="Arial" w:cs="Arial"/>
          <w:b/>
          <w:bCs/>
          <w:sz w:val="22"/>
          <w:szCs w:val="22"/>
        </w:rPr>
      </w:pPr>
    </w:p>
    <w:p w14:paraId="4297E96E" w14:textId="77777777" w:rsidR="00A9291F" w:rsidRPr="003D7F6E" w:rsidRDefault="00A9291F" w:rsidP="00E15579">
      <w:pPr>
        <w:suppressAutoHyphens/>
        <w:spacing w:line="276" w:lineRule="auto"/>
        <w:contextualSpacing/>
        <w:jc w:val="both"/>
        <w:rPr>
          <w:rFonts w:ascii="Arial" w:hAnsi="Arial" w:cs="Arial"/>
          <w:b/>
          <w:bCs/>
          <w:sz w:val="22"/>
          <w:szCs w:val="22"/>
        </w:rPr>
      </w:pPr>
    </w:p>
    <w:p w14:paraId="19EA84A8" w14:textId="77777777" w:rsidR="00D64CB3" w:rsidRPr="003D7F6E" w:rsidRDefault="00D64CB3" w:rsidP="00E15579">
      <w:pPr>
        <w:suppressAutoHyphens/>
        <w:spacing w:line="276" w:lineRule="auto"/>
        <w:contextualSpacing/>
        <w:jc w:val="both"/>
        <w:rPr>
          <w:rFonts w:ascii="Arial" w:hAnsi="Arial" w:cs="Arial"/>
          <w:b/>
          <w:bCs/>
          <w:sz w:val="22"/>
          <w:szCs w:val="22"/>
        </w:rPr>
      </w:pPr>
    </w:p>
    <w:p w14:paraId="0EC9BBA3" w14:textId="77777777" w:rsidR="00D64CB3" w:rsidRPr="003D7F6E" w:rsidRDefault="00D64CB3" w:rsidP="00E15579">
      <w:pPr>
        <w:suppressAutoHyphens/>
        <w:spacing w:line="276" w:lineRule="auto"/>
        <w:contextualSpacing/>
        <w:jc w:val="both"/>
        <w:rPr>
          <w:rFonts w:ascii="Arial" w:hAnsi="Arial" w:cs="Arial"/>
          <w:b/>
          <w:bCs/>
          <w:sz w:val="22"/>
          <w:szCs w:val="22"/>
        </w:rPr>
      </w:pPr>
    </w:p>
    <w:p w14:paraId="0A49F150" w14:textId="77777777" w:rsidR="00D64CB3" w:rsidRPr="003D7F6E" w:rsidRDefault="00D64CB3" w:rsidP="00E15579">
      <w:pPr>
        <w:suppressAutoHyphens/>
        <w:spacing w:line="276" w:lineRule="auto"/>
        <w:contextualSpacing/>
        <w:jc w:val="both"/>
        <w:rPr>
          <w:rFonts w:ascii="Arial" w:hAnsi="Arial" w:cs="Arial"/>
          <w:b/>
          <w:bCs/>
          <w:sz w:val="22"/>
          <w:szCs w:val="22"/>
        </w:rPr>
      </w:pPr>
    </w:p>
    <w:p w14:paraId="18AA57FF" w14:textId="77777777" w:rsidR="00D64CB3" w:rsidRPr="003D7F6E" w:rsidRDefault="00D64CB3" w:rsidP="00E15579">
      <w:pPr>
        <w:suppressAutoHyphens/>
        <w:spacing w:line="276" w:lineRule="auto"/>
        <w:contextualSpacing/>
        <w:jc w:val="both"/>
        <w:rPr>
          <w:rFonts w:ascii="Arial" w:hAnsi="Arial" w:cs="Arial"/>
          <w:b/>
          <w:bCs/>
          <w:sz w:val="22"/>
          <w:szCs w:val="22"/>
        </w:rPr>
      </w:pPr>
    </w:p>
    <w:p w14:paraId="0B2D598C" w14:textId="77777777" w:rsidR="00D64CB3" w:rsidRPr="003D7F6E" w:rsidRDefault="00A9291F" w:rsidP="00E15579">
      <w:pPr>
        <w:suppressAutoHyphens/>
        <w:spacing w:line="276" w:lineRule="auto"/>
        <w:contextualSpacing/>
        <w:jc w:val="both"/>
        <w:rPr>
          <w:rFonts w:ascii="Arial" w:hAnsi="Arial" w:cs="Arial"/>
          <w:b/>
          <w:bCs/>
          <w:sz w:val="22"/>
          <w:szCs w:val="22"/>
        </w:rPr>
      </w:pPr>
      <w:r w:rsidRPr="003D7F6E">
        <w:rPr>
          <w:rFonts w:ascii="Arial" w:hAnsi="Arial" w:cs="Arial"/>
          <w:b/>
          <w:bCs/>
          <w:noProof/>
          <w:sz w:val="22"/>
          <w:szCs w:val="22"/>
        </w:rPr>
        <w:lastRenderedPageBreak/>
        <mc:AlternateContent>
          <mc:Choice Requires="wps">
            <w:drawing>
              <wp:anchor distT="91440" distB="91440" distL="114300" distR="114300" simplePos="0" relativeHeight="251659264" behindDoc="0" locked="0" layoutInCell="1" allowOverlap="1" wp14:anchorId="0D411A7B" wp14:editId="13D10091">
                <wp:simplePos x="0" y="0"/>
                <wp:positionH relativeFrom="margin">
                  <wp:align>right</wp:align>
                </wp:positionH>
                <wp:positionV relativeFrom="paragraph">
                  <wp:posOffset>274320</wp:posOffset>
                </wp:positionV>
                <wp:extent cx="6134100" cy="1403985"/>
                <wp:effectExtent l="0" t="0" r="0" b="635"/>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1403985"/>
                        </a:xfrm>
                        <a:prstGeom prst="rect">
                          <a:avLst/>
                        </a:prstGeom>
                        <a:noFill/>
                        <a:ln w="9525">
                          <a:noFill/>
                          <a:miter lim="800000"/>
                          <a:headEnd/>
                          <a:tailEnd/>
                        </a:ln>
                      </wps:spPr>
                      <wps:txbx>
                        <w:txbxContent>
                          <w:p w14:paraId="393F9EFD" w14:textId="1E015EC2" w:rsidR="00A9291F" w:rsidRDefault="00866527">
                            <w:pPr>
                              <w:pBdr>
                                <w:top w:val="single" w:sz="24" w:space="8" w:color="4472C4" w:themeColor="accent1"/>
                                <w:bottom w:val="single" w:sz="24" w:space="8" w:color="4472C4" w:themeColor="accent1"/>
                              </w:pBdr>
                              <w:rPr>
                                <w:i/>
                                <w:iCs/>
                                <w:color w:val="4472C4" w:themeColor="accent1"/>
                              </w:rPr>
                            </w:pPr>
                            <w:r>
                              <w:rPr>
                                <w:noProof/>
                              </w:rPr>
                              <w:drawing>
                                <wp:inline distT="0" distB="0" distL="0" distR="0" wp14:anchorId="20561990" wp14:editId="4FDDDBD2">
                                  <wp:extent cx="5913120" cy="4335780"/>
                                  <wp:effectExtent l="0" t="0" r="0" b="7620"/>
                                  <wp:docPr id="6938681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6815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13120" cy="4335780"/>
                                          </a:xfrm>
                                          <a:prstGeom prst="rect">
                                            <a:avLst/>
                                          </a:prstGeom>
                                        </pic:spPr>
                                      </pic:pic>
                                    </a:graphicData>
                                  </a:graphic>
                                </wp:inline>
                              </w:drawing>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D411A7B" id="_x0000_t202" coordsize="21600,21600" o:spt="202" path="m,l,21600r21600,l21600,xe">
                <v:stroke joinstyle="miter"/>
                <v:path gradientshapeok="t" o:connecttype="rect"/>
              </v:shapetype>
              <v:shape id="Text Box 2" o:spid="_x0000_s1026" type="#_x0000_t202" style="position:absolute;left:0;text-align:left;margin-left:431.8pt;margin-top:21.6pt;width:483pt;height:110.55pt;z-index:251659264;visibility:visible;mso-wrap-style:square;mso-width-percent:0;mso-height-percent:200;mso-wrap-distance-left:9pt;mso-wrap-distance-top:7.2pt;mso-wrap-distance-right:9pt;mso-wrap-distance-bottom:7.2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" filled="f" stroked="f">
                <v:textbox style="mso-fit-shape-to-text:t">
                  <w:txbxContent>
                    <w:p w14:paraId="393F9EFD" w14:textId="1E015EC2" w:rsidR="00A9291F" w:rsidRDefault="00866527">
                      <w:pPr>
                        <w:pBdr>
                          <w:top w:val="single" w:sz="24" w:space="8" w:color="4472C4" w:themeColor="accent1"/>
                          <w:bottom w:val="single" w:sz="24" w:space="8" w:color="4472C4" w:themeColor="accent1"/>
                        </w:pBdr>
                        <w:rPr>
                          <w:i/>
                          <w:iCs/>
                          <w:color w:val="4472C4" w:themeColor="accent1"/>
                        </w:rPr>
                      </w:pPr>
                      <w:r>
                        <w:rPr>
                          <w:noProof/>
                        </w:rPr>
                        <w:drawing>
                          <wp:inline distT="0" distB="0" distL="0" distR="0" wp14:anchorId="20561990" wp14:editId="4FDDDBD2">
                            <wp:extent cx="5913120" cy="4335780"/>
                            <wp:effectExtent l="0" t="0" r="0" b="7620"/>
                            <wp:docPr id="69386815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68151"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913120" cy="4335780"/>
                                    </a:xfrm>
                                    <a:prstGeom prst="rect">
                                      <a:avLst/>
                                    </a:prstGeom>
                                  </pic:spPr>
                                </pic:pic>
                              </a:graphicData>
                            </a:graphic>
                          </wp:inline>
                        </w:drawing>
                      </w:r>
                    </w:p>
                  </w:txbxContent>
                </v:textbox>
                <w10:wrap type="topAndBottom" anchorx="margin"/>
              </v:shape>
            </w:pict>
          </mc:Fallback>
        </mc:AlternateContent>
      </w:r>
    </w:p>
    <w:p w14:paraId="72CECB60" w14:textId="00499BCC" w:rsidR="007324A0" w:rsidRPr="003D7F6E" w:rsidRDefault="00D64CB3" w:rsidP="00E15579">
      <w:pPr>
        <w:suppressAutoHyphens/>
        <w:spacing w:line="276" w:lineRule="auto"/>
        <w:contextualSpacing/>
        <w:jc w:val="both"/>
        <w:rPr>
          <w:rFonts w:ascii="Arial" w:hAnsi="Arial" w:cs="Arial"/>
          <w:sz w:val="22"/>
          <w:szCs w:val="22"/>
        </w:rPr>
      </w:pPr>
      <w:r w:rsidRPr="003D7F6E">
        <w:rPr>
          <w:rFonts w:ascii="Arial" w:hAnsi="Arial" w:cs="Arial"/>
          <w:b/>
          <w:bCs/>
          <w:sz w:val="22"/>
          <w:szCs w:val="22"/>
        </w:rPr>
        <w:t>Figure 1</w:t>
      </w:r>
      <w:r w:rsidR="00542A00" w:rsidRPr="003D7F6E">
        <w:rPr>
          <w:rFonts w:ascii="Arial" w:hAnsi="Arial" w:cs="Arial"/>
          <w:b/>
          <w:bCs/>
          <w:sz w:val="22"/>
          <w:szCs w:val="22"/>
        </w:rPr>
        <w:t>:</w:t>
      </w:r>
      <w:r w:rsidR="00542A00" w:rsidRPr="003D7F6E">
        <w:rPr>
          <w:rFonts w:ascii="Arial" w:hAnsi="Arial" w:cs="Arial"/>
          <w:sz w:val="22"/>
          <w:szCs w:val="22"/>
        </w:rPr>
        <w:t xml:space="preserve"> </w:t>
      </w:r>
      <w:r w:rsidR="00BC42DE" w:rsidRPr="003D7F6E">
        <w:rPr>
          <w:rFonts w:ascii="Arial" w:hAnsi="Arial" w:cs="Arial"/>
          <w:sz w:val="22"/>
          <w:szCs w:val="22"/>
        </w:rPr>
        <w:t>Suggested p</w:t>
      </w:r>
      <w:r w:rsidR="00542A00" w:rsidRPr="003D7F6E">
        <w:rPr>
          <w:rFonts w:ascii="Arial" w:hAnsi="Arial" w:cs="Arial"/>
          <w:sz w:val="22"/>
          <w:szCs w:val="22"/>
        </w:rPr>
        <w:t xml:space="preserve">lastic free  wet wipe substrate  materials </w:t>
      </w:r>
      <w:r w:rsidR="00BC42DE" w:rsidRPr="003D7F6E">
        <w:rPr>
          <w:rFonts w:ascii="Arial" w:hAnsi="Arial" w:cs="Arial"/>
          <w:sz w:val="22"/>
          <w:szCs w:val="22"/>
        </w:rPr>
        <w:t xml:space="preserve"> within the  EU27</w:t>
      </w:r>
      <w:r w:rsidR="004C4920" w:rsidRPr="003D7F6E">
        <w:rPr>
          <w:rFonts w:ascii="Arial" w:hAnsi="Arial" w:cs="Arial"/>
          <w:sz w:val="22"/>
          <w:szCs w:val="22"/>
        </w:rPr>
        <w:t>.</w:t>
      </w:r>
    </w:p>
    <w:p w14:paraId="1AF45FF2" w14:textId="77777777" w:rsidR="007324A0" w:rsidRPr="003D7F6E" w:rsidRDefault="007324A0" w:rsidP="00E15579">
      <w:pPr>
        <w:suppressAutoHyphens/>
        <w:spacing w:line="276" w:lineRule="auto"/>
        <w:contextualSpacing/>
        <w:jc w:val="both"/>
        <w:rPr>
          <w:rFonts w:ascii="Arial" w:hAnsi="Arial" w:cs="Arial"/>
          <w:sz w:val="22"/>
          <w:szCs w:val="22"/>
        </w:rPr>
      </w:pPr>
    </w:p>
    <w:p w14:paraId="384300F6" w14:textId="77777777" w:rsidR="007324A0" w:rsidRPr="003D7F6E" w:rsidRDefault="007324A0" w:rsidP="00E15579">
      <w:pPr>
        <w:suppressAutoHyphens/>
        <w:spacing w:line="276" w:lineRule="auto"/>
        <w:contextualSpacing/>
        <w:jc w:val="both"/>
        <w:rPr>
          <w:rFonts w:ascii="Arial" w:hAnsi="Arial" w:cs="Arial"/>
          <w:sz w:val="22"/>
          <w:szCs w:val="22"/>
        </w:rPr>
      </w:pPr>
    </w:p>
    <w:p w14:paraId="0219F039" w14:textId="3D703565" w:rsidR="007324A0" w:rsidRPr="003D7F6E" w:rsidRDefault="007324A0"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Woodpulp is  central  to  plastic free  nonwovens</w:t>
      </w:r>
      <w:r w:rsidR="002D0AAE" w:rsidRPr="003D7F6E">
        <w:rPr>
          <w:rFonts w:ascii="Arial" w:hAnsi="Arial" w:cs="Arial"/>
          <w:sz w:val="22"/>
          <w:szCs w:val="22"/>
        </w:rPr>
        <w:t>.</w:t>
      </w:r>
      <w:r w:rsidR="006D1EF9" w:rsidRPr="003D7F6E">
        <w:rPr>
          <w:rFonts w:ascii="Arial" w:hAnsi="Arial" w:cs="Arial"/>
          <w:sz w:val="22"/>
          <w:szCs w:val="22"/>
        </w:rPr>
        <w:t xml:space="preserve"> A good  introduction to </w:t>
      </w:r>
      <w:r w:rsidR="0044648A" w:rsidRPr="003D7F6E">
        <w:rPr>
          <w:rFonts w:ascii="Arial" w:hAnsi="Arial" w:cs="Arial"/>
          <w:sz w:val="22"/>
          <w:szCs w:val="22"/>
        </w:rPr>
        <w:t>wood pulp</w:t>
      </w:r>
      <w:r w:rsidR="006D1EF9" w:rsidRPr="003D7F6E">
        <w:rPr>
          <w:rFonts w:ascii="Arial" w:hAnsi="Arial" w:cs="Arial"/>
          <w:sz w:val="22"/>
          <w:szCs w:val="22"/>
        </w:rPr>
        <w:t xml:space="preserve"> can be  found on the web pages of  </w:t>
      </w:r>
      <w:r w:rsidR="00C948EA" w:rsidRPr="003D7F6E">
        <w:rPr>
          <w:rFonts w:ascii="Arial" w:hAnsi="Arial" w:cs="Arial"/>
          <w:sz w:val="22"/>
          <w:szCs w:val="22"/>
        </w:rPr>
        <w:t xml:space="preserve">The </w:t>
      </w:r>
      <w:r w:rsidR="006D1EF9" w:rsidRPr="003D7F6E">
        <w:rPr>
          <w:rFonts w:ascii="Arial" w:hAnsi="Arial" w:cs="Arial"/>
          <w:sz w:val="22"/>
          <w:szCs w:val="22"/>
        </w:rPr>
        <w:t xml:space="preserve">  </w:t>
      </w:r>
      <w:r w:rsidR="006D1EF9" w:rsidRPr="00371919">
        <w:rPr>
          <w:rFonts w:ascii="Arial" w:hAnsi="Arial" w:cs="Arial"/>
          <w:b/>
          <w:bCs/>
          <w:sz w:val="22"/>
          <w:szCs w:val="22"/>
        </w:rPr>
        <w:t>British Woodpulp Association</w:t>
      </w:r>
      <w:r w:rsidR="007E75CB" w:rsidRPr="003D7F6E">
        <w:rPr>
          <w:rFonts w:ascii="Arial" w:hAnsi="Arial" w:cs="Arial"/>
          <w:sz w:val="22"/>
          <w:szCs w:val="22"/>
        </w:rPr>
        <w:t xml:space="preserve"> see </w:t>
      </w:r>
      <w:hyperlink r:id="rId12" w:history="1">
        <w:r w:rsidR="007E75CB" w:rsidRPr="003D7F6E">
          <w:rPr>
            <w:rStyle w:val="Hyperlink"/>
            <w:rFonts w:ascii="Arial" w:hAnsi="Arial" w:cs="Arial"/>
            <w:sz w:val="22"/>
            <w:szCs w:val="22"/>
          </w:rPr>
          <w:t>Wood pulp – British Wood Pulp Association (bwpa.org.uk)</w:t>
        </w:r>
      </w:hyperlink>
      <w:r w:rsidR="007E75CB" w:rsidRPr="003D7F6E">
        <w:rPr>
          <w:rFonts w:ascii="Arial" w:hAnsi="Arial" w:cs="Arial"/>
          <w:sz w:val="22"/>
          <w:szCs w:val="22"/>
        </w:rPr>
        <w:t xml:space="preserve"> (Accessed: </w:t>
      </w:r>
      <w:r w:rsidR="00616F5D" w:rsidRPr="003D7F6E">
        <w:rPr>
          <w:rFonts w:ascii="Arial" w:hAnsi="Arial" w:cs="Arial"/>
          <w:sz w:val="22"/>
          <w:szCs w:val="22"/>
        </w:rPr>
        <w:t>N</w:t>
      </w:r>
      <w:r w:rsidR="007E75CB" w:rsidRPr="003D7F6E">
        <w:rPr>
          <w:rFonts w:ascii="Arial" w:hAnsi="Arial" w:cs="Arial"/>
          <w:sz w:val="22"/>
          <w:szCs w:val="22"/>
        </w:rPr>
        <w:t>ovember,2023)</w:t>
      </w:r>
      <w:r w:rsidR="0044648A" w:rsidRPr="003D7F6E">
        <w:rPr>
          <w:rFonts w:ascii="Arial" w:hAnsi="Arial" w:cs="Arial"/>
          <w:sz w:val="22"/>
          <w:szCs w:val="22"/>
        </w:rPr>
        <w:t xml:space="preserve">. Emphasis is placed upon sustainably managed  forestry </w:t>
      </w:r>
      <w:r w:rsidR="008059E7" w:rsidRPr="003D7F6E">
        <w:rPr>
          <w:rFonts w:ascii="Arial" w:hAnsi="Arial" w:cs="Arial"/>
          <w:sz w:val="22"/>
          <w:szCs w:val="22"/>
        </w:rPr>
        <w:t>.</w:t>
      </w:r>
      <w:r w:rsidR="00F05CC3" w:rsidRPr="003D7F6E">
        <w:rPr>
          <w:rFonts w:ascii="Arial" w:hAnsi="Arial" w:cs="Arial"/>
          <w:sz w:val="22"/>
          <w:szCs w:val="22"/>
        </w:rPr>
        <w:t xml:space="preserve"> All bleached pulp is  either  </w:t>
      </w:r>
      <w:r w:rsidR="001F3F56" w:rsidRPr="003D7F6E">
        <w:rPr>
          <w:rFonts w:ascii="Arial" w:hAnsi="Arial" w:cs="Arial"/>
          <w:sz w:val="22"/>
          <w:szCs w:val="22"/>
        </w:rPr>
        <w:t>ECF  or  TCF (Elemental chlorine free or Total chlorine free)</w:t>
      </w:r>
      <w:r w:rsidR="007855A1" w:rsidRPr="003D7F6E">
        <w:rPr>
          <w:rFonts w:ascii="Arial" w:hAnsi="Arial" w:cs="Arial"/>
          <w:sz w:val="22"/>
          <w:szCs w:val="22"/>
        </w:rPr>
        <w:t>.</w:t>
      </w:r>
    </w:p>
    <w:p w14:paraId="750DB8D4" w14:textId="77777777" w:rsidR="00D670DF" w:rsidRPr="003D7F6E" w:rsidRDefault="00D670DF" w:rsidP="00E15579">
      <w:pPr>
        <w:suppressAutoHyphens/>
        <w:spacing w:line="276" w:lineRule="auto"/>
        <w:contextualSpacing/>
        <w:jc w:val="both"/>
        <w:rPr>
          <w:rFonts w:ascii="Arial" w:hAnsi="Arial" w:cs="Arial"/>
          <w:sz w:val="22"/>
          <w:szCs w:val="22"/>
        </w:rPr>
      </w:pPr>
    </w:p>
    <w:p w14:paraId="7081DBAC" w14:textId="1B062F63" w:rsidR="00D670DF" w:rsidRPr="003D7F6E" w:rsidRDefault="00D670DF" w:rsidP="00E15579">
      <w:pPr>
        <w:suppressAutoHyphens/>
        <w:spacing w:line="276" w:lineRule="auto"/>
        <w:contextualSpacing/>
        <w:jc w:val="both"/>
        <w:rPr>
          <w:rFonts w:ascii="Arial" w:hAnsi="Arial" w:cs="Arial"/>
          <w:sz w:val="22"/>
          <w:szCs w:val="22"/>
        </w:rPr>
      </w:pPr>
      <w:r w:rsidRPr="003D7F6E">
        <w:rPr>
          <w:rFonts w:ascii="Arial" w:hAnsi="Arial" w:cs="Arial"/>
          <w:sz w:val="22"/>
          <w:szCs w:val="22"/>
        </w:rPr>
        <w:t>Wood Pulp</w:t>
      </w:r>
      <w:r w:rsidRPr="003D7F6E">
        <w:rPr>
          <w:rFonts w:ascii="Arial" w:hAnsi="Arial" w:cs="Arial"/>
          <w:sz w:val="22"/>
          <w:szCs w:val="22"/>
        </w:rPr>
        <w:t xml:space="preserve"> is  the</w:t>
      </w:r>
      <w:r w:rsidRPr="003D7F6E">
        <w:rPr>
          <w:rFonts w:ascii="Arial" w:hAnsi="Arial" w:cs="Arial"/>
          <w:sz w:val="22"/>
          <w:szCs w:val="22"/>
        </w:rPr>
        <w:t xml:space="preserve"> fastest growing major raw material for wipes (CAGR 2018-28: 9.6%)</w:t>
      </w:r>
      <w:r w:rsidRPr="003D7F6E">
        <w:rPr>
          <w:rFonts w:ascii="Arial" w:hAnsi="Arial" w:cs="Arial"/>
          <w:sz w:val="22"/>
          <w:szCs w:val="22"/>
        </w:rPr>
        <w:t xml:space="preserve"> (Mango,2023).</w:t>
      </w:r>
    </w:p>
    <w:p w14:paraId="78A595E9" w14:textId="77777777" w:rsidR="0066067C" w:rsidRPr="003D7F6E" w:rsidRDefault="0066067C" w:rsidP="0066067C">
      <w:pPr>
        <w:suppressAutoHyphens/>
        <w:spacing w:line="276" w:lineRule="auto"/>
        <w:contextualSpacing/>
        <w:jc w:val="both"/>
        <w:rPr>
          <w:rFonts w:ascii="Arial" w:hAnsi="Arial" w:cs="Arial"/>
          <w:sz w:val="22"/>
          <w:szCs w:val="22"/>
        </w:rPr>
      </w:pPr>
    </w:p>
    <w:p w14:paraId="68DF777A" w14:textId="6DAA076D" w:rsidR="0036359F" w:rsidRPr="003D7F6E" w:rsidRDefault="0036359F" w:rsidP="0066067C">
      <w:pPr>
        <w:suppressAutoHyphens/>
        <w:spacing w:line="276" w:lineRule="auto"/>
        <w:contextualSpacing/>
        <w:jc w:val="both"/>
        <w:rPr>
          <w:rFonts w:ascii="Arial" w:hAnsi="Arial" w:cs="Arial"/>
          <w:b/>
          <w:bCs/>
          <w:sz w:val="22"/>
          <w:szCs w:val="22"/>
          <w:u w:val="single"/>
        </w:rPr>
      </w:pPr>
      <w:r w:rsidRPr="003D7F6E">
        <w:rPr>
          <w:rFonts w:ascii="Arial" w:hAnsi="Arial" w:cs="Arial"/>
          <w:b/>
          <w:bCs/>
          <w:sz w:val="22"/>
          <w:szCs w:val="22"/>
          <w:u w:val="single"/>
        </w:rPr>
        <w:t>Chemically  bonded airlaid:</w:t>
      </w:r>
    </w:p>
    <w:p w14:paraId="26EB8EF3" w14:textId="77777777" w:rsidR="0036359F" w:rsidRPr="003D7F6E" w:rsidRDefault="0036359F" w:rsidP="0066067C">
      <w:pPr>
        <w:suppressAutoHyphens/>
        <w:spacing w:line="276" w:lineRule="auto"/>
        <w:contextualSpacing/>
        <w:jc w:val="both"/>
        <w:rPr>
          <w:rFonts w:ascii="Arial" w:hAnsi="Arial" w:cs="Arial"/>
          <w:sz w:val="22"/>
          <w:szCs w:val="22"/>
        </w:rPr>
      </w:pPr>
    </w:p>
    <w:p w14:paraId="03751571" w14:textId="18B14924" w:rsidR="0066067C" w:rsidRPr="003D7F6E" w:rsidRDefault="0066067C"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As above  recital eleven of Directive 2019/904  advises that “Paints, inks and adhesives should not be addressed by this Directive and </w:t>
      </w:r>
      <w:r w:rsidRPr="003D7F6E">
        <w:rPr>
          <w:rFonts w:ascii="Arial" w:hAnsi="Arial" w:cs="Arial"/>
          <w:b/>
          <w:bCs/>
          <w:sz w:val="22"/>
          <w:szCs w:val="22"/>
        </w:rPr>
        <w:t xml:space="preserve">therefore these polymeric materials should not be covered by the definition”.  </w:t>
      </w:r>
      <w:r w:rsidRPr="003D7F6E">
        <w:rPr>
          <w:rFonts w:ascii="Arial" w:hAnsi="Arial" w:cs="Arial"/>
          <w:sz w:val="22"/>
          <w:szCs w:val="22"/>
        </w:rPr>
        <w:t xml:space="preserve">Thus, chemically  bonded / adhesive   bonded  airlaid  colloquially termed  latex  bonded  airlaid  is  not categorised as a </w:t>
      </w:r>
      <w:r w:rsidR="004725D9" w:rsidRPr="003D7F6E">
        <w:rPr>
          <w:rFonts w:ascii="Arial" w:hAnsi="Arial" w:cs="Arial"/>
          <w:sz w:val="22"/>
          <w:szCs w:val="22"/>
        </w:rPr>
        <w:t>plastic wet wipe substrate</w:t>
      </w:r>
      <w:r w:rsidR="00283E43" w:rsidRPr="003D7F6E">
        <w:rPr>
          <w:rFonts w:ascii="Arial" w:hAnsi="Arial" w:cs="Arial"/>
          <w:sz w:val="22"/>
          <w:szCs w:val="22"/>
        </w:rPr>
        <w:t xml:space="preserve"> within the EU</w:t>
      </w:r>
      <w:r w:rsidR="004725D9" w:rsidRPr="003D7F6E">
        <w:rPr>
          <w:rFonts w:ascii="Arial" w:hAnsi="Arial" w:cs="Arial"/>
          <w:sz w:val="22"/>
          <w:szCs w:val="22"/>
        </w:rPr>
        <w:t>.</w:t>
      </w:r>
      <w:r w:rsidR="00D83455" w:rsidRPr="003D7F6E">
        <w:rPr>
          <w:rFonts w:ascii="Arial" w:hAnsi="Arial" w:cs="Arial"/>
          <w:sz w:val="22"/>
          <w:szCs w:val="22"/>
        </w:rPr>
        <w:t xml:space="preserve"> </w:t>
      </w:r>
      <w:r w:rsidR="004725D9" w:rsidRPr="003D7F6E">
        <w:rPr>
          <w:rFonts w:ascii="Arial" w:hAnsi="Arial" w:cs="Arial"/>
          <w:sz w:val="22"/>
          <w:szCs w:val="22"/>
        </w:rPr>
        <w:t xml:space="preserve">Such Chemically  bonded </w:t>
      </w:r>
      <w:r w:rsidR="003623A2" w:rsidRPr="003D7F6E">
        <w:rPr>
          <w:rFonts w:ascii="Arial" w:hAnsi="Arial" w:cs="Arial"/>
          <w:sz w:val="22"/>
          <w:szCs w:val="22"/>
        </w:rPr>
        <w:t>airlands</w:t>
      </w:r>
      <w:r w:rsidR="004725D9" w:rsidRPr="003D7F6E">
        <w:rPr>
          <w:rFonts w:ascii="Arial" w:hAnsi="Arial" w:cs="Arial"/>
          <w:sz w:val="22"/>
          <w:szCs w:val="22"/>
        </w:rPr>
        <w:t xml:space="preserve"> were  popular  in the early  </w:t>
      </w:r>
      <w:r w:rsidR="002873A1" w:rsidRPr="003D7F6E">
        <w:rPr>
          <w:rFonts w:ascii="Arial" w:hAnsi="Arial" w:cs="Arial"/>
          <w:sz w:val="22"/>
          <w:szCs w:val="22"/>
        </w:rPr>
        <w:t xml:space="preserve"> to </w:t>
      </w:r>
      <w:r w:rsidR="003623A2" w:rsidRPr="003D7F6E">
        <w:rPr>
          <w:rFonts w:ascii="Arial" w:hAnsi="Arial" w:cs="Arial"/>
          <w:sz w:val="22"/>
          <w:szCs w:val="22"/>
        </w:rPr>
        <w:t>mid-1990</w:t>
      </w:r>
      <w:r w:rsidR="002873A1" w:rsidRPr="003D7F6E">
        <w:rPr>
          <w:rFonts w:ascii="Arial" w:hAnsi="Arial" w:cs="Arial"/>
          <w:sz w:val="22"/>
          <w:szCs w:val="22"/>
        </w:rPr>
        <w:t>’s  when  “Thick wipes”  were popular in the UK</w:t>
      </w:r>
      <w:r w:rsidR="003268FF" w:rsidRPr="003D7F6E">
        <w:rPr>
          <w:rFonts w:ascii="Arial" w:hAnsi="Arial" w:cs="Arial"/>
          <w:sz w:val="22"/>
          <w:szCs w:val="22"/>
        </w:rPr>
        <w:t xml:space="preserve">. Chemically  bonded airlaid has always  been popular  in the  </w:t>
      </w:r>
      <w:r w:rsidR="003268FF" w:rsidRPr="003D7F6E">
        <w:rPr>
          <w:rFonts w:ascii="Arial" w:hAnsi="Arial" w:cs="Arial"/>
          <w:sz w:val="22"/>
          <w:szCs w:val="22"/>
        </w:rPr>
        <w:lastRenderedPageBreak/>
        <w:t xml:space="preserve">USA  and it is  still used in the  UK and  Europe into </w:t>
      </w:r>
      <w:r w:rsidR="00261B77" w:rsidRPr="003D7F6E">
        <w:rPr>
          <w:rFonts w:ascii="Arial" w:hAnsi="Arial" w:cs="Arial"/>
          <w:sz w:val="22"/>
          <w:szCs w:val="22"/>
        </w:rPr>
        <w:t xml:space="preserve">“maceratable”  wet wipes  for  healthcare  purposes   such as   body wash </w:t>
      </w:r>
      <w:r w:rsidR="00276391" w:rsidRPr="003D7F6E">
        <w:rPr>
          <w:rFonts w:ascii="Arial" w:hAnsi="Arial" w:cs="Arial"/>
          <w:sz w:val="22"/>
          <w:szCs w:val="22"/>
        </w:rPr>
        <w:t xml:space="preserve">wet </w:t>
      </w:r>
      <w:r w:rsidR="00261B77" w:rsidRPr="003D7F6E">
        <w:rPr>
          <w:rFonts w:ascii="Arial" w:hAnsi="Arial" w:cs="Arial"/>
          <w:sz w:val="22"/>
          <w:szCs w:val="22"/>
        </w:rPr>
        <w:t>wipes .</w:t>
      </w:r>
    </w:p>
    <w:p w14:paraId="7D594060" w14:textId="77777777" w:rsidR="00276391" w:rsidRPr="003D7F6E" w:rsidRDefault="00276391" w:rsidP="0066067C">
      <w:pPr>
        <w:suppressAutoHyphens/>
        <w:spacing w:line="276" w:lineRule="auto"/>
        <w:contextualSpacing/>
        <w:jc w:val="both"/>
        <w:rPr>
          <w:rFonts w:ascii="Arial" w:hAnsi="Arial" w:cs="Arial"/>
          <w:sz w:val="22"/>
          <w:szCs w:val="22"/>
        </w:rPr>
      </w:pPr>
    </w:p>
    <w:p w14:paraId="157DB734" w14:textId="31F11034" w:rsidR="00276391" w:rsidRPr="003D7F6E" w:rsidRDefault="003623A2"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Typically,</w:t>
      </w:r>
      <w:r w:rsidR="00ED10A1" w:rsidRPr="003D7F6E">
        <w:rPr>
          <w:rFonts w:ascii="Arial" w:hAnsi="Arial" w:cs="Arial"/>
          <w:sz w:val="22"/>
          <w:szCs w:val="22"/>
        </w:rPr>
        <w:t xml:space="preserve"> adhesive  bonded airlaid  contains  about 85 % </w:t>
      </w:r>
      <w:r w:rsidRPr="003D7F6E">
        <w:rPr>
          <w:rFonts w:ascii="Arial" w:hAnsi="Arial" w:cs="Arial"/>
          <w:sz w:val="22"/>
          <w:szCs w:val="22"/>
        </w:rPr>
        <w:t>wood pulp</w:t>
      </w:r>
      <w:r w:rsidR="00ED10A1" w:rsidRPr="003D7F6E">
        <w:rPr>
          <w:rFonts w:ascii="Arial" w:hAnsi="Arial" w:cs="Arial"/>
          <w:sz w:val="22"/>
          <w:szCs w:val="22"/>
        </w:rPr>
        <w:t xml:space="preserve"> and 15 %  chemical binder.</w:t>
      </w:r>
      <w:r w:rsidR="002E0DD5" w:rsidRPr="003D7F6E">
        <w:rPr>
          <w:rFonts w:ascii="Arial" w:hAnsi="Arial" w:cs="Arial"/>
          <w:sz w:val="22"/>
          <w:szCs w:val="22"/>
        </w:rPr>
        <w:t xml:space="preserve"> A schematic diagram of </w:t>
      </w:r>
      <w:r w:rsidR="0075108A" w:rsidRPr="003D7F6E">
        <w:rPr>
          <w:rFonts w:ascii="Arial" w:hAnsi="Arial" w:cs="Arial"/>
          <w:sz w:val="22"/>
          <w:szCs w:val="22"/>
        </w:rPr>
        <w:t>chemical</w:t>
      </w:r>
      <w:r w:rsidR="002E0DD5" w:rsidRPr="003D7F6E">
        <w:rPr>
          <w:rFonts w:ascii="Arial" w:hAnsi="Arial" w:cs="Arial"/>
          <w:sz w:val="22"/>
          <w:szCs w:val="22"/>
        </w:rPr>
        <w:t xml:space="preserve"> bonding</w:t>
      </w:r>
      <w:r w:rsidR="0075108A" w:rsidRPr="003D7F6E">
        <w:rPr>
          <w:rFonts w:ascii="Arial" w:hAnsi="Arial" w:cs="Arial"/>
          <w:sz w:val="22"/>
          <w:szCs w:val="22"/>
        </w:rPr>
        <w:t xml:space="preserve"> / adhesion  bonding </w:t>
      </w:r>
      <w:r w:rsidR="002E0DD5" w:rsidRPr="003D7F6E">
        <w:rPr>
          <w:rFonts w:ascii="Arial" w:hAnsi="Arial" w:cs="Arial"/>
          <w:sz w:val="22"/>
          <w:szCs w:val="22"/>
        </w:rPr>
        <w:t xml:space="preserve">  process  can be  found  at  </w:t>
      </w:r>
      <w:hyperlink r:id="rId13" w:history="1">
        <w:r w:rsidR="002E0DD5" w:rsidRPr="003D7F6E">
          <w:rPr>
            <w:rStyle w:val="Hyperlink"/>
            <w:rFonts w:ascii="Arial" w:hAnsi="Arial" w:cs="Arial"/>
            <w:sz w:val="22"/>
            <w:szCs w:val="22"/>
          </w:rPr>
          <w:t>Nonwovens manufacturing process (edana.org)</w:t>
        </w:r>
      </w:hyperlink>
      <w:r w:rsidR="00445086" w:rsidRPr="003D7F6E">
        <w:rPr>
          <w:rFonts w:ascii="Arial" w:hAnsi="Arial" w:cs="Arial"/>
          <w:sz w:val="22"/>
          <w:szCs w:val="22"/>
        </w:rPr>
        <w:t xml:space="preserve"> (EDANA,2023)</w:t>
      </w:r>
      <w:r w:rsidR="002F4BB5" w:rsidRPr="003D7F6E">
        <w:rPr>
          <w:rFonts w:ascii="Arial" w:hAnsi="Arial" w:cs="Arial"/>
          <w:sz w:val="22"/>
          <w:szCs w:val="22"/>
        </w:rPr>
        <w:t>. The adhesives  used are  generally</w:t>
      </w:r>
      <w:r w:rsidR="00454769" w:rsidRPr="003D7F6E">
        <w:rPr>
          <w:rFonts w:ascii="Arial" w:hAnsi="Arial" w:cs="Arial"/>
          <w:sz w:val="22"/>
          <w:szCs w:val="22"/>
        </w:rPr>
        <w:t xml:space="preserve">   either  Vinyl acetate  ethylene  co-</w:t>
      </w:r>
      <w:r w:rsidR="00BC7058" w:rsidRPr="003D7F6E">
        <w:rPr>
          <w:rFonts w:ascii="Arial" w:hAnsi="Arial" w:cs="Arial"/>
          <w:sz w:val="22"/>
          <w:szCs w:val="22"/>
        </w:rPr>
        <w:t>polymers, acrylate</w:t>
      </w:r>
      <w:r w:rsidR="00C75082" w:rsidRPr="003D7F6E">
        <w:rPr>
          <w:rFonts w:ascii="Arial" w:hAnsi="Arial" w:cs="Arial"/>
          <w:sz w:val="22"/>
          <w:szCs w:val="22"/>
        </w:rPr>
        <w:t xml:space="preserve">  polymers and co-polymers or  </w:t>
      </w:r>
      <w:r w:rsidR="00F71630" w:rsidRPr="003D7F6E">
        <w:rPr>
          <w:rFonts w:ascii="Arial" w:hAnsi="Arial" w:cs="Arial"/>
          <w:sz w:val="22"/>
          <w:szCs w:val="22"/>
        </w:rPr>
        <w:t xml:space="preserve">Styrene-butadiene </w:t>
      </w:r>
      <w:r w:rsidR="00F93AE8" w:rsidRPr="003D7F6E">
        <w:rPr>
          <w:rFonts w:ascii="Arial" w:hAnsi="Arial" w:cs="Arial"/>
          <w:sz w:val="22"/>
          <w:szCs w:val="22"/>
        </w:rPr>
        <w:t xml:space="preserve"> copolymers.</w:t>
      </w:r>
      <w:r w:rsidR="001D6928" w:rsidRPr="003D7F6E">
        <w:rPr>
          <w:rFonts w:ascii="Arial" w:hAnsi="Arial" w:cs="Arial"/>
          <w:sz w:val="22"/>
          <w:szCs w:val="22"/>
        </w:rPr>
        <w:t xml:space="preserve"> There is  now a trend  for  cellulosic based  binders.</w:t>
      </w:r>
    </w:p>
    <w:p w14:paraId="155C7397" w14:textId="77777777" w:rsidR="00647F2A" w:rsidRPr="003D7F6E" w:rsidRDefault="00647F2A" w:rsidP="0066067C">
      <w:pPr>
        <w:suppressAutoHyphens/>
        <w:spacing w:line="276" w:lineRule="auto"/>
        <w:contextualSpacing/>
        <w:jc w:val="both"/>
        <w:rPr>
          <w:rFonts w:ascii="Arial" w:hAnsi="Arial" w:cs="Arial"/>
          <w:sz w:val="22"/>
          <w:szCs w:val="22"/>
        </w:rPr>
      </w:pPr>
    </w:p>
    <w:p w14:paraId="4156C83F" w14:textId="0116F008" w:rsidR="009E2A0A" w:rsidRPr="003D7F6E" w:rsidRDefault="00647F2A" w:rsidP="00D37E5B">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As explained  in  my  previous  article  on The UK wide consultation on the proposed ban on the   manufacture, supply and sale of wet wipes containing plastic-October 2023.  </w:t>
      </w:r>
      <w:r w:rsidR="00A82148" w:rsidRPr="003D7F6E">
        <w:rPr>
          <w:rFonts w:ascii="Arial" w:hAnsi="Arial" w:cs="Arial"/>
          <w:sz w:val="22"/>
          <w:szCs w:val="22"/>
        </w:rPr>
        <w:t xml:space="preserve"> The  consultation identified   two definitions  of  plastic – one was  applicable to England and Scotland  and  the other definition </w:t>
      </w:r>
      <w:r w:rsidR="005E1A06" w:rsidRPr="003D7F6E">
        <w:rPr>
          <w:rFonts w:ascii="Arial" w:hAnsi="Arial" w:cs="Arial"/>
          <w:sz w:val="22"/>
          <w:szCs w:val="22"/>
        </w:rPr>
        <w:t>was applicable in Wales</w:t>
      </w:r>
      <w:r w:rsidR="0053537E" w:rsidRPr="003D7F6E">
        <w:rPr>
          <w:rFonts w:ascii="Arial" w:hAnsi="Arial" w:cs="Arial"/>
          <w:sz w:val="22"/>
          <w:szCs w:val="22"/>
        </w:rPr>
        <w:t>.</w:t>
      </w:r>
    </w:p>
    <w:p w14:paraId="5A6D148A" w14:textId="77777777" w:rsidR="0053537E" w:rsidRPr="003D7F6E" w:rsidRDefault="0053537E" w:rsidP="00471D38">
      <w:pPr>
        <w:suppressAutoHyphens/>
        <w:spacing w:line="276" w:lineRule="auto"/>
        <w:ind w:left="284"/>
        <w:contextualSpacing/>
        <w:jc w:val="both"/>
        <w:rPr>
          <w:rFonts w:ascii="Arial" w:hAnsi="Arial" w:cs="Arial"/>
          <w:sz w:val="22"/>
          <w:szCs w:val="22"/>
        </w:rPr>
      </w:pPr>
    </w:p>
    <w:p w14:paraId="797B1346" w14:textId="4B079FC9" w:rsidR="00471D38" w:rsidRPr="003D7F6E" w:rsidRDefault="009E2A0A" w:rsidP="00D37E5B">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Within Wales  </w:t>
      </w:r>
      <w:r w:rsidR="00802264" w:rsidRPr="003D7F6E">
        <w:rPr>
          <w:rFonts w:ascii="Arial" w:hAnsi="Arial" w:cs="Arial"/>
          <w:sz w:val="22"/>
          <w:szCs w:val="22"/>
        </w:rPr>
        <w:t xml:space="preserve">"Plastic" </w:t>
      </w:r>
      <w:r w:rsidR="00802264" w:rsidRPr="003D7F6E">
        <w:rPr>
          <w:rFonts w:ascii="Arial" w:hAnsi="Arial" w:cs="Arial"/>
          <w:sz w:val="22"/>
          <w:szCs w:val="22"/>
        </w:rPr>
        <w:t>“</w:t>
      </w:r>
      <w:r w:rsidR="00802264" w:rsidRPr="003D7F6E">
        <w:rPr>
          <w:rFonts w:ascii="Arial" w:hAnsi="Arial" w:cs="Arial"/>
          <w:sz w:val="22"/>
          <w:szCs w:val="22"/>
        </w:rPr>
        <w:t xml:space="preserve">means a material consisting of a polymer, </w:t>
      </w:r>
      <w:r w:rsidR="00802264" w:rsidRPr="003D7F6E">
        <w:rPr>
          <w:rFonts w:ascii="Arial" w:hAnsi="Arial" w:cs="Arial"/>
          <w:b/>
          <w:bCs/>
          <w:sz w:val="22"/>
          <w:szCs w:val="22"/>
        </w:rPr>
        <w:t>other than an adhesive</w:t>
      </w:r>
      <w:r w:rsidR="00802264" w:rsidRPr="003D7F6E">
        <w:rPr>
          <w:rFonts w:ascii="Arial" w:hAnsi="Arial" w:cs="Arial"/>
          <w:sz w:val="22"/>
          <w:szCs w:val="22"/>
        </w:rPr>
        <w:t>, paint, or ink, and includes a material consisting of a polymer that has other substances added to it</w:t>
      </w:r>
      <w:r w:rsidR="00802264" w:rsidRPr="003D7F6E">
        <w:rPr>
          <w:rFonts w:ascii="Arial" w:hAnsi="Arial" w:cs="Arial"/>
          <w:sz w:val="22"/>
          <w:szCs w:val="22"/>
        </w:rPr>
        <w:t>”</w:t>
      </w:r>
      <w:r w:rsidR="00802264" w:rsidRPr="003D7F6E">
        <w:rPr>
          <w:rFonts w:ascii="Arial" w:hAnsi="Arial" w:cs="Arial"/>
          <w:sz w:val="22"/>
          <w:szCs w:val="22"/>
        </w:rPr>
        <w:t>.</w:t>
      </w:r>
      <w:bookmarkStart w:id="5" w:name="_Hlk153702210"/>
      <w:r w:rsidR="00114794" w:rsidRPr="003D7F6E">
        <w:rPr>
          <w:rFonts w:ascii="Arial" w:hAnsi="Arial" w:cs="Arial"/>
          <w:sz w:val="22"/>
          <w:szCs w:val="22"/>
        </w:rPr>
        <w:t>(</w:t>
      </w:r>
      <w:r w:rsidR="001175DD" w:rsidRPr="003D7F6E">
        <w:rPr>
          <w:rFonts w:ascii="Arial" w:hAnsi="Arial" w:cs="Arial"/>
          <w:sz w:val="22"/>
          <w:szCs w:val="22"/>
        </w:rPr>
        <w:t>Welsh</w:t>
      </w:r>
      <w:r w:rsidR="001D13C4" w:rsidRPr="003D7F6E">
        <w:rPr>
          <w:rFonts w:ascii="Arial" w:hAnsi="Arial" w:cs="Arial"/>
          <w:sz w:val="22"/>
          <w:szCs w:val="22"/>
        </w:rPr>
        <w:t xml:space="preserve"> Government </w:t>
      </w:r>
      <w:r w:rsidR="00CF4C33" w:rsidRPr="003D7F6E">
        <w:rPr>
          <w:rFonts w:ascii="Arial" w:hAnsi="Arial" w:cs="Arial"/>
          <w:sz w:val="22"/>
          <w:szCs w:val="22"/>
        </w:rPr>
        <w:t>2023</w:t>
      </w:r>
      <w:r w:rsidR="001D13C4" w:rsidRPr="003D7F6E">
        <w:rPr>
          <w:rFonts w:ascii="Arial" w:hAnsi="Arial" w:cs="Arial"/>
          <w:sz w:val="22"/>
          <w:szCs w:val="22"/>
        </w:rPr>
        <w:t>(a)</w:t>
      </w:r>
      <w:r w:rsidR="00CF4C33" w:rsidRPr="003D7F6E">
        <w:rPr>
          <w:rFonts w:ascii="Arial" w:hAnsi="Arial" w:cs="Arial"/>
          <w:sz w:val="22"/>
          <w:szCs w:val="22"/>
        </w:rPr>
        <w:t xml:space="preserve">),The </w:t>
      </w:r>
      <w:r w:rsidR="00471D38" w:rsidRPr="003D7F6E">
        <w:rPr>
          <w:rFonts w:ascii="Arial" w:hAnsi="Arial" w:cs="Arial"/>
          <w:sz w:val="22"/>
          <w:szCs w:val="22"/>
        </w:rPr>
        <w:t>Environmental Protection (Single-use Plastic Products) (Wales) Act 2023</w:t>
      </w:r>
      <w:r w:rsidR="000F7D09" w:rsidRPr="003D7F6E">
        <w:rPr>
          <w:rFonts w:ascii="Arial" w:hAnsi="Arial" w:cs="Arial"/>
          <w:sz w:val="22"/>
          <w:szCs w:val="22"/>
        </w:rPr>
        <w:t>. Further, the Welsh Government  provided additional guidance</w:t>
      </w:r>
      <w:r w:rsidR="001D13C4" w:rsidRPr="003D7F6E">
        <w:rPr>
          <w:rFonts w:ascii="Arial" w:hAnsi="Arial" w:cs="Arial"/>
          <w:sz w:val="22"/>
          <w:szCs w:val="22"/>
        </w:rPr>
        <w:t xml:space="preserve"> (Welsh Government 2023(b).</w:t>
      </w:r>
      <w:r w:rsidR="000F7D09" w:rsidRPr="003D7F6E">
        <w:rPr>
          <w:rFonts w:ascii="Arial" w:hAnsi="Arial" w:cs="Arial"/>
          <w:sz w:val="22"/>
          <w:szCs w:val="22"/>
        </w:rPr>
        <w:t xml:space="preserve"> </w:t>
      </w:r>
    </w:p>
    <w:p w14:paraId="19A864A2" w14:textId="77777777" w:rsidR="00165B10" w:rsidRPr="003D7F6E" w:rsidRDefault="00165B10" w:rsidP="00D37E5B">
      <w:pPr>
        <w:suppressAutoHyphens/>
        <w:spacing w:line="276" w:lineRule="auto"/>
        <w:contextualSpacing/>
        <w:jc w:val="both"/>
        <w:rPr>
          <w:rFonts w:ascii="Arial" w:hAnsi="Arial" w:cs="Arial"/>
          <w:sz w:val="22"/>
          <w:szCs w:val="22"/>
        </w:rPr>
      </w:pPr>
    </w:p>
    <w:p w14:paraId="0BF5ECEB" w14:textId="446964E9" w:rsidR="00165B10" w:rsidRPr="003D7F6E" w:rsidRDefault="00165B10" w:rsidP="00D37E5B">
      <w:pPr>
        <w:suppressAutoHyphens/>
        <w:spacing w:line="276" w:lineRule="auto"/>
        <w:contextualSpacing/>
        <w:jc w:val="both"/>
        <w:rPr>
          <w:rFonts w:ascii="Arial" w:hAnsi="Arial" w:cs="Arial"/>
          <w:sz w:val="22"/>
          <w:szCs w:val="22"/>
        </w:rPr>
      </w:pPr>
      <w:r w:rsidRPr="003D7F6E">
        <w:rPr>
          <w:rFonts w:ascii="Arial" w:hAnsi="Arial" w:cs="Arial"/>
          <w:sz w:val="22"/>
          <w:szCs w:val="22"/>
        </w:rPr>
        <w:t>Thus, it maybe  that  a</w:t>
      </w:r>
      <w:r w:rsidR="000C3E15" w:rsidRPr="003D7F6E">
        <w:rPr>
          <w:rFonts w:ascii="Arial" w:hAnsi="Arial" w:cs="Arial"/>
          <w:sz w:val="22"/>
          <w:szCs w:val="22"/>
        </w:rPr>
        <w:t xml:space="preserve"> chemically bonded/ adhesive  bonded airlaid  in Wales  </w:t>
      </w:r>
      <w:r w:rsidR="000E1C25" w:rsidRPr="003D7F6E">
        <w:rPr>
          <w:rFonts w:ascii="Arial" w:hAnsi="Arial" w:cs="Arial"/>
          <w:sz w:val="22"/>
          <w:szCs w:val="22"/>
        </w:rPr>
        <w:t>might  be  considered plastic  free.</w:t>
      </w:r>
      <w:r w:rsidR="00CF00AC" w:rsidRPr="003D7F6E">
        <w:rPr>
          <w:rFonts w:ascii="Arial" w:hAnsi="Arial" w:cs="Arial"/>
          <w:sz w:val="22"/>
          <w:szCs w:val="22"/>
        </w:rPr>
        <w:t xml:space="preserve"> </w:t>
      </w:r>
      <w:r w:rsidR="00540A20" w:rsidRPr="003D7F6E">
        <w:rPr>
          <w:rFonts w:ascii="Arial" w:hAnsi="Arial" w:cs="Arial"/>
          <w:sz w:val="22"/>
          <w:szCs w:val="22"/>
        </w:rPr>
        <w:t>As it stands t</w:t>
      </w:r>
      <w:r w:rsidR="00CF00AC" w:rsidRPr="003D7F6E">
        <w:rPr>
          <w:rFonts w:ascii="Arial" w:hAnsi="Arial" w:cs="Arial"/>
          <w:sz w:val="22"/>
          <w:szCs w:val="22"/>
        </w:rPr>
        <w:t>his  may well</w:t>
      </w:r>
      <w:r w:rsidR="00A0251E" w:rsidRPr="003D7F6E">
        <w:rPr>
          <w:rFonts w:ascii="Arial" w:hAnsi="Arial" w:cs="Arial"/>
          <w:sz w:val="22"/>
          <w:szCs w:val="22"/>
        </w:rPr>
        <w:t xml:space="preserve"> also</w:t>
      </w:r>
      <w:r w:rsidR="00CF00AC" w:rsidRPr="003D7F6E">
        <w:rPr>
          <w:rFonts w:ascii="Arial" w:hAnsi="Arial" w:cs="Arial"/>
          <w:sz w:val="22"/>
          <w:szCs w:val="22"/>
        </w:rPr>
        <w:t xml:space="preserve"> be the case  in Scotland</w:t>
      </w:r>
      <w:r w:rsidR="00540A20" w:rsidRPr="003D7F6E">
        <w:rPr>
          <w:rFonts w:ascii="Arial" w:hAnsi="Arial" w:cs="Arial"/>
          <w:sz w:val="22"/>
          <w:szCs w:val="22"/>
        </w:rPr>
        <w:t xml:space="preserve"> given the  </w:t>
      </w:r>
      <w:r w:rsidR="008B2C09" w:rsidRPr="003D7F6E">
        <w:rPr>
          <w:rFonts w:ascii="Arial" w:hAnsi="Arial" w:cs="Arial"/>
          <w:sz w:val="22"/>
          <w:szCs w:val="22"/>
        </w:rPr>
        <w:t xml:space="preserve">detail lodged in existing Scottish Government  </w:t>
      </w:r>
      <w:r w:rsidR="00A0251E" w:rsidRPr="003D7F6E">
        <w:rPr>
          <w:rFonts w:ascii="Arial" w:hAnsi="Arial" w:cs="Arial"/>
          <w:sz w:val="22"/>
          <w:szCs w:val="22"/>
        </w:rPr>
        <w:t>g</w:t>
      </w:r>
      <w:r w:rsidR="008B2C09" w:rsidRPr="003D7F6E">
        <w:rPr>
          <w:rFonts w:ascii="Arial" w:hAnsi="Arial" w:cs="Arial"/>
          <w:sz w:val="22"/>
          <w:szCs w:val="22"/>
        </w:rPr>
        <w:t>uidance on the definition of plastic.</w:t>
      </w:r>
    </w:p>
    <w:p w14:paraId="6412BD19" w14:textId="77777777" w:rsidR="00A04CB0" w:rsidRPr="003D7F6E" w:rsidRDefault="00A04CB0" w:rsidP="00D37E5B">
      <w:pPr>
        <w:suppressAutoHyphens/>
        <w:spacing w:line="276" w:lineRule="auto"/>
        <w:contextualSpacing/>
        <w:jc w:val="both"/>
        <w:rPr>
          <w:rFonts w:ascii="Arial" w:hAnsi="Arial" w:cs="Arial"/>
          <w:sz w:val="22"/>
          <w:szCs w:val="22"/>
        </w:rPr>
      </w:pPr>
    </w:p>
    <w:p w14:paraId="530F4082" w14:textId="394BAC49" w:rsidR="00A04CB0" w:rsidRPr="003D7F6E" w:rsidRDefault="00A04CB0" w:rsidP="00D37E5B">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Within Scotland the Scottish legislator appears  to have extensively followed EU </w:t>
      </w:r>
      <w:r w:rsidRPr="003D7F6E">
        <w:rPr>
          <w:rFonts w:ascii="Arial" w:hAnsi="Arial" w:cs="Arial"/>
          <w:sz w:val="22"/>
          <w:szCs w:val="22"/>
        </w:rPr>
        <w:t>Directive 2019/904</w:t>
      </w:r>
      <w:r w:rsidRPr="003D7F6E">
        <w:rPr>
          <w:rFonts w:ascii="Arial" w:hAnsi="Arial" w:cs="Arial"/>
          <w:sz w:val="22"/>
          <w:szCs w:val="22"/>
        </w:rPr>
        <w:t xml:space="preserve">   and the associated  guidelines  </w:t>
      </w:r>
      <w:r w:rsidRPr="003D7F6E">
        <w:rPr>
          <w:rFonts w:ascii="Arial" w:hAnsi="Arial" w:cs="Arial"/>
          <w:b/>
          <w:bCs/>
          <w:sz w:val="22"/>
          <w:szCs w:val="22"/>
        </w:rPr>
        <w:t>Commission Notice</w:t>
      </w:r>
      <w:r w:rsidRPr="003D7F6E">
        <w:rPr>
          <w:rFonts w:ascii="Arial" w:hAnsi="Arial" w:cs="Arial"/>
          <w:sz w:val="22"/>
          <w:szCs w:val="22"/>
        </w:rPr>
        <w:t xml:space="preserve"> 2021/C216/01</w:t>
      </w:r>
      <w:r w:rsidRPr="003D7F6E">
        <w:rPr>
          <w:rFonts w:ascii="Arial" w:hAnsi="Arial" w:cs="Arial"/>
          <w:sz w:val="22"/>
          <w:szCs w:val="22"/>
        </w:rPr>
        <w:t xml:space="preserve">  in developing  guidelines </w:t>
      </w:r>
      <w:r w:rsidR="00423B14" w:rsidRPr="003D7F6E">
        <w:rPr>
          <w:rFonts w:ascii="Arial" w:hAnsi="Arial" w:cs="Arial"/>
          <w:sz w:val="22"/>
          <w:szCs w:val="22"/>
        </w:rPr>
        <w:t xml:space="preserve"> (Scottish Government</w:t>
      </w:r>
      <w:r w:rsidR="001F168B" w:rsidRPr="003D7F6E">
        <w:rPr>
          <w:rFonts w:ascii="Arial" w:hAnsi="Arial" w:cs="Arial"/>
          <w:sz w:val="22"/>
          <w:szCs w:val="22"/>
        </w:rPr>
        <w:t xml:space="preserve"> 2022). In particular  annex “C”</w:t>
      </w:r>
      <w:r w:rsidR="0037055A" w:rsidRPr="003D7F6E">
        <w:rPr>
          <w:rFonts w:ascii="Arial" w:hAnsi="Arial" w:cs="Arial"/>
          <w:sz w:val="22"/>
          <w:szCs w:val="22"/>
        </w:rPr>
        <w:t xml:space="preserve">  of the Scottish </w:t>
      </w:r>
      <w:r w:rsidR="005C27D8" w:rsidRPr="003D7F6E">
        <w:rPr>
          <w:rFonts w:ascii="Arial" w:hAnsi="Arial" w:cs="Arial"/>
          <w:sz w:val="22"/>
          <w:szCs w:val="22"/>
        </w:rPr>
        <w:t xml:space="preserve"> guidance </w:t>
      </w:r>
      <w:r w:rsidR="0037055A" w:rsidRPr="003D7F6E">
        <w:rPr>
          <w:rFonts w:ascii="Arial" w:hAnsi="Arial" w:cs="Arial"/>
          <w:sz w:val="22"/>
          <w:szCs w:val="22"/>
        </w:rPr>
        <w:t xml:space="preserve">details a definition of plastic </w:t>
      </w:r>
      <w:r w:rsidR="005C27D8" w:rsidRPr="003D7F6E">
        <w:rPr>
          <w:rFonts w:ascii="Arial" w:hAnsi="Arial" w:cs="Arial"/>
          <w:sz w:val="22"/>
          <w:szCs w:val="22"/>
        </w:rPr>
        <w:t>the same as that of  the European Union.</w:t>
      </w:r>
    </w:p>
    <w:p w14:paraId="2E91C795" w14:textId="77777777" w:rsidR="000A56C6" w:rsidRPr="003D7F6E" w:rsidRDefault="000A56C6" w:rsidP="00D37E5B">
      <w:pPr>
        <w:suppressAutoHyphens/>
        <w:spacing w:line="276" w:lineRule="auto"/>
        <w:contextualSpacing/>
        <w:jc w:val="both"/>
        <w:rPr>
          <w:rFonts w:ascii="Arial" w:hAnsi="Arial" w:cs="Arial"/>
          <w:sz w:val="22"/>
          <w:szCs w:val="22"/>
        </w:rPr>
      </w:pPr>
    </w:p>
    <w:p w14:paraId="14EBA414" w14:textId="66C575AA" w:rsidR="000A56C6" w:rsidRDefault="00B6141A" w:rsidP="00D37E5B">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As a result  of the UK wide  </w:t>
      </w:r>
      <w:r w:rsidR="00BC7058" w:rsidRPr="003D7F6E">
        <w:rPr>
          <w:rFonts w:ascii="Arial" w:hAnsi="Arial" w:cs="Arial"/>
          <w:sz w:val="22"/>
          <w:szCs w:val="22"/>
        </w:rPr>
        <w:t>consultation,</w:t>
      </w:r>
      <w:r w:rsidRPr="003D7F6E">
        <w:rPr>
          <w:rFonts w:ascii="Arial" w:hAnsi="Arial" w:cs="Arial"/>
          <w:sz w:val="22"/>
          <w:szCs w:val="22"/>
        </w:rPr>
        <w:t xml:space="preserve"> i</w:t>
      </w:r>
      <w:r w:rsidR="00813771" w:rsidRPr="003D7F6E">
        <w:rPr>
          <w:rFonts w:ascii="Arial" w:hAnsi="Arial" w:cs="Arial"/>
          <w:sz w:val="22"/>
          <w:szCs w:val="22"/>
        </w:rPr>
        <w:t>t will be interesting to see if  the  Welsh , English, Scottish and Northern Irish legisla</w:t>
      </w:r>
      <w:r w:rsidR="0062595F" w:rsidRPr="003D7F6E">
        <w:rPr>
          <w:rFonts w:ascii="Arial" w:hAnsi="Arial" w:cs="Arial"/>
          <w:sz w:val="22"/>
          <w:szCs w:val="22"/>
        </w:rPr>
        <w:t xml:space="preserve">tors </w:t>
      </w:r>
      <w:r w:rsidR="00813771" w:rsidRPr="003D7F6E">
        <w:rPr>
          <w:rFonts w:ascii="Arial" w:hAnsi="Arial" w:cs="Arial"/>
          <w:sz w:val="22"/>
          <w:szCs w:val="22"/>
        </w:rPr>
        <w:t xml:space="preserve"> update</w:t>
      </w:r>
      <w:r w:rsidR="00F806D7" w:rsidRPr="003D7F6E">
        <w:rPr>
          <w:rFonts w:ascii="Arial" w:hAnsi="Arial" w:cs="Arial"/>
          <w:sz w:val="22"/>
          <w:szCs w:val="22"/>
        </w:rPr>
        <w:t xml:space="preserve"> and ideally  harmonise</w:t>
      </w:r>
      <w:r w:rsidR="00876CBE" w:rsidRPr="003D7F6E">
        <w:rPr>
          <w:rFonts w:ascii="Arial" w:hAnsi="Arial" w:cs="Arial"/>
          <w:sz w:val="22"/>
          <w:szCs w:val="22"/>
        </w:rPr>
        <w:t xml:space="preserve"> their respective  legislation on  single use plastic products </w:t>
      </w:r>
      <w:r w:rsidR="00F806D7" w:rsidRPr="003D7F6E">
        <w:rPr>
          <w:rFonts w:ascii="Arial" w:hAnsi="Arial" w:cs="Arial"/>
          <w:sz w:val="22"/>
          <w:szCs w:val="22"/>
        </w:rPr>
        <w:t xml:space="preserve"> </w:t>
      </w:r>
      <w:r w:rsidR="00DD2894" w:rsidRPr="003D7F6E">
        <w:rPr>
          <w:rFonts w:ascii="Arial" w:hAnsi="Arial" w:cs="Arial"/>
          <w:sz w:val="22"/>
          <w:szCs w:val="22"/>
        </w:rPr>
        <w:t xml:space="preserve">. </w:t>
      </w:r>
      <w:r w:rsidR="00220E08" w:rsidRPr="003D7F6E">
        <w:rPr>
          <w:rFonts w:ascii="Arial" w:hAnsi="Arial" w:cs="Arial"/>
          <w:sz w:val="22"/>
          <w:szCs w:val="22"/>
        </w:rPr>
        <w:t>Further ,</w:t>
      </w:r>
      <w:r w:rsidR="00BC7058" w:rsidRPr="003D7F6E">
        <w:rPr>
          <w:rFonts w:ascii="Arial" w:hAnsi="Arial" w:cs="Arial"/>
          <w:sz w:val="22"/>
          <w:szCs w:val="22"/>
        </w:rPr>
        <w:t>it</w:t>
      </w:r>
      <w:r w:rsidR="00DD2894" w:rsidRPr="003D7F6E">
        <w:rPr>
          <w:rFonts w:ascii="Arial" w:hAnsi="Arial" w:cs="Arial"/>
          <w:sz w:val="22"/>
          <w:szCs w:val="22"/>
        </w:rPr>
        <w:t xml:space="preserve"> would  be  judicious  to check to see if </w:t>
      </w:r>
      <w:r w:rsidR="00A6332C" w:rsidRPr="003D7F6E">
        <w:rPr>
          <w:rFonts w:ascii="Arial" w:hAnsi="Arial" w:cs="Arial"/>
          <w:sz w:val="22"/>
          <w:szCs w:val="22"/>
        </w:rPr>
        <w:t xml:space="preserve">the devolved administrations  issue  new or  updated  guidance documentation </w:t>
      </w:r>
      <w:r w:rsidR="00B11422" w:rsidRPr="003D7F6E">
        <w:rPr>
          <w:rFonts w:ascii="Arial" w:hAnsi="Arial" w:cs="Arial"/>
          <w:sz w:val="22"/>
          <w:szCs w:val="22"/>
        </w:rPr>
        <w:t xml:space="preserve"> when</w:t>
      </w:r>
      <w:r w:rsidR="002941CF" w:rsidRPr="003D7F6E">
        <w:rPr>
          <w:rFonts w:ascii="Arial" w:hAnsi="Arial" w:cs="Arial"/>
          <w:sz w:val="22"/>
          <w:szCs w:val="22"/>
        </w:rPr>
        <w:t xml:space="preserve">  either  new or updated legislation</w:t>
      </w:r>
      <w:r w:rsidR="00220E08" w:rsidRPr="003D7F6E">
        <w:rPr>
          <w:rFonts w:ascii="Arial" w:hAnsi="Arial" w:cs="Arial"/>
          <w:sz w:val="22"/>
          <w:szCs w:val="22"/>
        </w:rPr>
        <w:t xml:space="preserve"> hits  the statute  books as this is where detail  is lodged</w:t>
      </w:r>
      <w:r w:rsidR="00CF00AC" w:rsidRPr="003D7F6E">
        <w:rPr>
          <w:rFonts w:ascii="Arial" w:hAnsi="Arial" w:cs="Arial"/>
          <w:sz w:val="22"/>
          <w:szCs w:val="22"/>
        </w:rPr>
        <w:t>.</w:t>
      </w:r>
    </w:p>
    <w:p w14:paraId="2D68C08D" w14:textId="77777777" w:rsidR="00F6661F" w:rsidRDefault="00F6661F" w:rsidP="00D37E5B">
      <w:pPr>
        <w:suppressAutoHyphens/>
        <w:spacing w:line="276" w:lineRule="auto"/>
        <w:contextualSpacing/>
        <w:jc w:val="both"/>
        <w:rPr>
          <w:rFonts w:ascii="Arial" w:hAnsi="Arial" w:cs="Arial"/>
          <w:sz w:val="22"/>
          <w:szCs w:val="22"/>
        </w:rPr>
      </w:pPr>
    </w:p>
    <w:p w14:paraId="71607A02" w14:textId="182290AA" w:rsidR="00F6661F" w:rsidRDefault="007846F8" w:rsidP="00D37E5B">
      <w:pPr>
        <w:suppressAutoHyphens/>
        <w:spacing w:line="276" w:lineRule="auto"/>
        <w:contextualSpacing/>
        <w:jc w:val="both"/>
        <w:rPr>
          <w:rFonts w:ascii="Arial" w:hAnsi="Arial" w:cs="Arial"/>
          <w:sz w:val="22"/>
          <w:szCs w:val="22"/>
        </w:rPr>
      </w:pPr>
      <w:r>
        <w:rPr>
          <w:rFonts w:ascii="Arial" w:hAnsi="Arial" w:cs="Arial"/>
          <w:sz w:val="22"/>
          <w:szCs w:val="22"/>
        </w:rPr>
        <w:t xml:space="preserve">In the  context of single-use items in the USA, “Plastic”  typically refers  to a variety of synthetic </w:t>
      </w:r>
      <w:r w:rsidR="00D87AC7">
        <w:rPr>
          <w:rFonts w:ascii="Arial" w:hAnsi="Arial" w:cs="Arial"/>
          <w:sz w:val="22"/>
          <w:szCs w:val="22"/>
        </w:rPr>
        <w:t xml:space="preserve"> or semi synthetic materials  that are  derived from polymers. These  materials  are known for  their ma</w:t>
      </w:r>
      <w:r w:rsidR="00F16668">
        <w:rPr>
          <w:rFonts w:ascii="Arial" w:hAnsi="Arial" w:cs="Arial"/>
          <w:sz w:val="22"/>
          <w:szCs w:val="22"/>
        </w:rPr>
        <w:t>lleability and can be  moulded into a wide variety of s</w:t>
      </w:r>
      <w:r w:rsidR="00C35FDE">
        <w:rPr>
          <w:rFonts w:ascii="Arial" w:hAnsi="Arial" w:cs="Arial"/>
          <w:sz w:val="22"/>
          <w:szCs w:val="22"/>
        </w:rPr>
        <w:t>h</w:t>
      </w:r>
      <w:r w:rsidR="00F16668">
        <w:rPr>
          <w:rFonts w:ascii="Arial" w:hAnsi="Arial" w:cs="Arial"/>
          <w:sz w:val="22"/>
          <w:szCs w:val="22"/>
        </w:rPr>
        <w:t>apes  making them ideal for  single-use products.</w:t>
      </w:r>
    </w:p>
    <w:bookmarkEnd w:id="5"/>
    <w:p w14:paraId="2DE8D1D6" w14:textId="401899DD" w:rsidR="00647F2A" w:rsidRDefault="00647F2A" w:rsidP="0066067C">
      <w:pPr>
        <w:suppressAutoHyphens/>
        <w:spacing w:line="276" w:lineRule="auto"/>
        <w:contextualSpacing/>
        <w:jc w:val="both"/>
        <w:rPr>
          <w:rFonts w:ascii="Arial" w:hAnsi="Arial" w:cs="Arial"/>
          <w:sz w:val="22"/>
          <w:szCs w:val="22"/>
        </w:rPr>
      </w:pPr>
    </w:p>
    <w:p w14:paraId="219F6BB0" w14:textId="77777777" w:rsidR="00BD4B51" w:rsidRDefault="009673B6" w:rsidP="00BD4B51">
      <w:pPr>
        <w:shd w:val="clear" w:color="auto" w:fill="FFFFFF"/>
        <w:jc w:val="both"/>
        <w:textAlignment w:val="baseline"/>
        <w:rPr>
          <w:rFonts w:ascii="Arial" w:hAnsi="Arial" w:cs="Arial"/>
          <w:sz w:val="22"/>
          <w:szCs w:val="22"/>
        </w:rPr>
      </w:pPr>
      <w:r>
        <w:rPr>
          <w:rFonts w:ascii="Arial" w:hAnsi="Arial" w:cs="Arial"/>
          <w:sz w:val="22"/>
          <w:szCs w:val="22"/>
        </w:rPr>
        <w:t>W</w:t>
      </w:r>
      <w:r w:rsidR="00C35FDE">
        <w:rPr>
          <w:rFonts w:ascii="Arial" w:hAnsi="Arial" w:cs="Arial"/>
          <w:sz w:val="22"/>
          <w:szCs w:val="22"/>
        </w:rPr>
        <w:t>i</w:t>
      </w:r>
      <w:r>
        <w:rPr>
          <w:rFonts w:ascii="Arial" w:hAnsi="Arial" w:cs="Arial"/>
          <w:sz w:val="22"/>
          <w:szCs w:val="22"/>
        </w:rPr>
        <w:t xml:space="preserve">th respect to </w:t>
      </w:r>
      <w:r w:rsidRPr="005B7814">
        <w:rPr>
          <w:rFonts w:ascii="Arial" w:hAnsi="Arial" w:cs="Arial"/>
          <w:b/>
          <w:bCs/>
          <w:sz w:val="22"/>
          <w:szCs w:val="22"/>
        </w:rPr>
        <w:t>wet wipes</w:t>
      </w:r>
      <w:r>
        <w:rPr>
          <w:rFonts w:ascii="Arial" w:hAnsi="Arial" w:cs="Arial"/>
          <w:sz w:val="22"/>
          <w:szCs w:val="22"/>
        </w:rPr>
        <w:t xml:space="preserve">  within the  USA  various  </w:t>
      </w:r>
      <w:r w:rsidRPr="00217E7B">
        <w:rPr>
          <w:rFonts w:ascii="Arial" w:hAnsi="Arial" w:cs="Arial"/>
          <w:b/>
          <w:bCs/>
          <w:sz w:val="22"/>
          <w:szCs w:val="22"/>
        </w:rPr>
        <w:t>state specific</w:t>
      </w:r>
      <w:r>
        <w:rPr>
          <w:rFonts w:ascii="Arial" w:hAnsi="Arial" w:cs="Arial"/>
          <w:sz w:val="22"/>
          <w:szCs w:val="22"/>
        </w:rPr>
        <w:t xml:space="preserve">  legislation has been passed  in recent  years   such as </w:t>
      </w:r>
      <w:r w:rsidR="003C559C">
        <w:rPr>
          <w:rFonts w:ascii="Arial" w:hAnsi="Arial" w:cs="Arial"/>
          <w:sz w:val="22"/>
          <w:szCs w:val="22"/>
        </w:rPr>
        <w:t xml:space="preserve">California </w:t>
      </w:r>
      <w:r w:rsidR="00C35FDE">
        <w:rPr>
          <w:rFonts w:ascii="Arial" w:hAnsi="Arial" w:cs="Arial"/>
          <w:sz w:val="22"/>
          <w:szCs w:val="22"/>
        </w:rPr>
        <w:t xml:space="preserve"> Assembly  bill no  </w:t>
      </w:r>
      <w:r w:rsidR="003C559C">
        <w:rPr>
          <w:rFonts w:ascii="Arial" w:hAnsi="Arial" w:cs="Arial"/>
          <w:sz w:val="22"/>
          <w:szCs w:val="22"/>
        </w:rPr>
        <w:t>818</w:t>
      </w:r>
      <w:r>
        <w:rPr>
          <w:rFonts w:ascii="Arial" w:hAnsi="Arial" w:cs="Arial"/>
          <w:sz w:val="22"/>
          <w:szCs w:val="22"/>
        </w:rPr>
        <w:t xml:space="preserve"> </w:t>
      </w:r>
      <w:r w:rsidR="00C35FDE">
        <w:rPr>
          <w:rFonts w:ascii="Arial" w:hAnsi="Arial" w:cs="Arial"/>
          <w:sz w:val="22"/>
          <w:szCs w:val="22"/>
        </w:rPr>
        <w:t xml:space="preserve"> (2021) </w:t>
      </w:r>
      <w:r w:rsidR="00BD4B51">
        <w:rPr>
          <w:rFonts w:ascii="Arial" w:hAnsi="Arial" w:cs="Arial"/>
          <w:sz w:val="22"/>
          <w:szCs w:val="22"/>
        </w:rPr>
        <w:t xml:space="preserve"> which at  part  9  specifically  identifies a “covered product” as  </w:t>
      </w:r>
    </w:p>
    <w:p w14:paraId="335E91C4" w14:textId="77777777" w:rsidR="00BD4B51" w:rsidRDefault="00BD4B51" w:rsidP="00BD4B51">
      <w:pPr>
        <w:shd w:val="clear" w:color="auto" w:fill="FFFFFF"/>
        <w:jc w:val="both"/>
        <w:textAlignment w:val="baseline"/>
        <w:rPr>
          <w:rFonts w:ascii="Arial" w:hAnsi="Arial" w:cs="Arial"/>
          <w:sz w:val="22"/>
          <w:szCs w:val="22"/>
        </w:rPr>
      </w:pPr>
    </w:p>
    <w:p w14:paraId="2593D0E9" w14:textId="7BF2F99A" w:rsidR="00BD4B51" w:rsidRDefault="00BD4B51" w:rsidP="00BD4B51">
      <w:pPr>
        <w:shd w:val="clear" w:color="auto" w:fill="FFFFFF"/>
        <w:jc w:val="both"/>
        <w:textAlignment w:val="baseline"/>
        <w:rPr>
          <w:rFonts w:ascii="Verdana" w:hAnsi="Verdana"/>
          <w:color w:val="333333"/>
          <w:sz w:val="22"/>
          <w:szCs w:val="22"/>
        </w:rPr>
      </w:pPr>
      <w:r>
        <w:rPr>
          <w:rFonts w:ascii="Verdana" w:hAnsi="Verdana"/>
          <w:color w:val="333333"/>
          <w:sz w:val="22"/>
          <w:szCs w:val="22"/>
        </w:rPr>
        <w:t> “Covered product” means a consumer product sold in the state or offered for sale in the state that is either of the following:</w:t>
      </w:r>
    </w:p>
    <w:p w14:paraId="32C24460" w14:textId="77777777" w:rsidR="00BD4B51" w:rsidRDefault="00BD4B51" w:rsidP="00BD4B51">
      <w:pPr>
        <w:shd w:val="clear" w:color="auto" w:fill="FFFFFF"/>
        <w:jc w:val="both"/>
        <w:textAlignment w:val="baseline"/>
        <w:rPr>
          <w:rFonts w:ascii="Verdana" w:hAnsi="Verdana"/>
          <w:color w:val="333333"/>
          <w:sz w:val="22"/>
          <w:szCs w:val="22"/>
        </w:rPr>
      </w:pPr>
      <w:r>
        <w:rPr>
          <w:rFonts w:ascii="Verdana" w:hAnsi="Verdana"/>
          <w:color w:val="333333"/>
          <w:sz w:val="22"/>
          <w:szCs w:val="22"/>
        </w:rPr>
        <w:t>(1) A premoistened nonwoven disposable wipe marketed as a baby wipe or diapering wipe.</w:t>
      </w:r>
    </w:p>
    <w:p w14:paraId="61C5E686" w14:textId="77777777" w:rsidR="00BD4B51" w:rsidRDefault="00BD4B51" w:rsidP="00BD4B51">
      <w:pPr>
        <w:shd w:val="clear" w:color="auto" w:fill="FFFFFF"/>
        <w:jc w:val="both"/>
        <w:textAlignment w:val="baseline"/>
        <w:rPr>
          <w:rFonts w:ascii="Verdana" w:hAnsi="Verdana"/>
          <w:color w:val="333333"/>
          <w:sz w:val="22"/>
          <w:szCs w:val="22"/>
        </w:rPr>
      </w:pPr>
      <w:r>
        <w:rPr>
          <w:rFonts w:ascii="Verdana" w:hAnsi="Verdana"/>
          <w:color w:val="333333"/>
          <w:sz w:val="22"/>
          <w:szCs w:val="22"/>
        </w:rPr>
        <w:lastRenderedPageBreak/>
        <w:t>(2) A premoistened nonwoven disposable wipe that is both of the following:</w:t>
      </w:r>
    </w:p>
    <w:p w14:paraId="00297FBF" w14:textId="77777777" w:rsidR="00BD4B51" w:rsidRPr="00BD4B51" w:rsidRDefault="00BD4B51" w:rsidP="00BD4B51">
      <w:pPr>
        <w:shd w:val="clear" w:color="auto" w:fill="FFFFFF"/>
        <w:jc w:val="both"/>
        <w:textAlignment w:val="baseline"/>
        <w:rPr>
          <w:rFonts w:ascii="Verdana" w:hAnsi="Verdana"/>
          <w:b/>
          <w:bCs/>
          <w:color w:val="333333"/>
          <w:sz w:val="22"/>
          <w:szCs w:val="22"/>
        </w:rPr>
      </w:pPr>
      <w:r>
        <w:rPr>
          <w:rFonts w:ascii="Verdana" w:hAnsi="Verdana"/>
          <w:color w:val="333333"/>
          <w:sz w:val="22"/>
          <w:szCs w:val="22"/>
        </w:rPr>
        <w:t>(A) </w:t>
      </w:r>
      <w:r w:rsidRPr="00BD4B51">
        <w:rPr>
          <w:rFonts w:ascii="Verdana" w:hAnsi="Verdana"/>
          <w:b/>
          <w:bCs/>
          <w:color w:val="333333"/>
          <w:sz w:val="22"/>
          <w:szCs w:val="22"/>
        </w:rPr>
        <w:t>Composed entirely of or in part of petrochemical-derived fibers.</w:t>
      </w:r>
    </w:p>
    <w:p w14:paraId="5316666D" w14:textId="77777777" w:rsidR="00BD4B51" w:rsidRDefault="00BD4B51" w:rsidP="00BD4B51">
      <w:pPr>
        <w:shd w:val="clear" w:color="auto" w:fill="FFFFFF"/>
        <w:jc w:val="both"/>
        <w:textAlignment w:val="baseline"/>
        <w:rPr>
          <w:rFonts w:ascii="Verdana" w:hAnsi="Verdana"/>
          <w:color w:val="333333"/>
          <w:sz w:val="22"/>
          <w:szCs w:val="22"/>
        </w:rPr>
      </w:pPr>
      <w:r>
        <w:rPr>
          <w:rFonts w:ascii="Verdana" w:hAnsi="Verdana"/>
          <w:color w:val="333333"/>
          <w:sz w:val="22"/>
          <w:szCs w:val="22"/>
        </w:rPr>
        <w:t>(B) Likely to be used in a bathroom and has significant potential to be flushed, including baby wipes, bathroom cleaning wipes, toilet cleaning wipes, hard surface cleaning wipes, disinfecting wipes, hand sanitizing wipes, antibacterial wipes, facial and makeup removal wipes, general purpose cleaning wipes, personal care wipes for use on the body, feminine hygiene wipes, adult incontinence wipes, adult hygiene wipes, and body cleansing wipes.</w:t>
      </w:r>
    </w:p>
    <w:p w14:paraId="4D59ED91" w14:textId="77777777" w:rsidR="0074339D" w:rsidRDefault="0074339D" w:rsidP="00F2396B">
      <w:pPr>
        <w:pStyle w:val="Heading1"/>
        <w:shd w:val="clear" w:color="auto" w:fill="FFFFFF"/>
        <w:spacing w:before="0" w:line="306" w:lineRule="atLeast"/>
        <w:rPr>
          <w:rFonts w:ascii="Arial" w:hAnsi="Arial" w:cs="Arial"/>
          <w:color w:val="auto"/>
          <w:sz w:val="22"/>
          <w:szCs w:val="22"/>
        </w:rPr>
      </w:pPr>
    </w:p>
    <w:p w14:paraId="6C320785" w14:textId="1C116564" w:rsidR="00F2396B" w:rsidRDefault="00217E7B" w:rsidP="00F2396B">
      <w:pPr>
        <w:pStyle w:val="Heading1"/>
        <w:shd w:val="clear" w:color="auto" w:fill="FFFFFF"/>
        <w:spacing w:before="0" w:line="306" w:lineRule="atLeast"/>
        <w:rPr>
          <w:rFonts w:ascii="Arial" w:eastAsia="Times New Roman" w:hAnsi="Arial" w:cs="Arial"/>
          <w:color w:val="auto"/>
          <w:kern w:val="36"/>
          <w:sz w:val="22"/>
          <w:szCs w:val="22"/>
        </w:rPr>
      </w:pPr>
      <w:r w:rsidRPr="00E67DC2">
        <w:rPr>
          <w:rFonts w:ascii="Arial" w:hAnsi="Arial" w:cs="Arial"/>
          <w:color w:val="auto"/>
          <w:sz w:val="22"/>
          <w:szCs w:val="22"/>
        </w:rPr>
        <w:t xml:space="preserve">A  </w:t>
      </w:r>
      <w:r w:rsidR="00F2396B" w:rsidRPr="00E67DC2">
        <w:rPr>
          <w:rFonts w:ascii="Arial" w:hAnsi="Arial" w:cs="Arial"/>
          <w:color w:val="auto"/>
          <w:sz w:val="22"/>
          <w:szCs w:val="22"/>
        </w:rPr>
        <w:t xml:space="preserve">proposed Federal wipes </w:t>
      </w:r>
      <w:r w:rsidR="00E67DC2">
        <w:rPr>
          <w:rFonts w:ascii="Arial" w:hAnsi="Arial" w:cs="Arial"/>
          <w:color w:val="auto"/>
          <w:sz w:val="22"/>
          <w:szCs w:val="22"/>
        </w:rPr>
        <w:t>A</w:t>
      </w:r>
      <w:r w:rsidR="00F2396B" w:rsidRPr="00E67DC2">
        <w:rPr>
          <w:rFonts w:ascii="Arial" w:hAnsi="Arial" w:cs="Arial"/>
          <w:color w:val="auto"/>
          <w:sz w:val="22"/>
          <w:szCs w:val="22"/>
        </w:rPr>
        <w:t xml:space="preserve">ct </w:t>
      </w:r>
      <w:r w:rsidR="00F2396B" w:rsidRPr="00E67DC2">
        <w:rPr>
          <w:rFonts w:ascii="Arial" w:eastAsia="Times New Roman" w:hAnsi="Arial" w:cs="Arial"/>
          <w:color w:val="auto"/>
          <w:kern w:val="36"/>
          <w:sz w:val="22"/>
          <w:szCs w:val="22"/>
        </w:rPr>
        <w:t>S. 3956 (117</w:t>
      </w:r>
      <w:r w:rsidR="00F2396B" w:rsidRPr="00E67DC2">
        <w:rPr>
          <w:rFonts w:ascii="Arial" w:eastAsia="Times New Roman" w:hAnsi="Arial" w:cs="Arial"/>
          <w:color w:val="auto"/>
          <w:kern w:val="36"/>
          <w:sz w:val="22"/>
          <w:szCs w:val="22"/>
          <w:vertAlign w:val="superscript"/>
        </w:rPr>
        <w:t>th</w:t>
      </w:r>
      <w:r w:rsidR="00F2396B" w:rsidRPr="00E67DC2">
        <w:rPr>
          <w:rFonts w:ascii="Arial" w:eastAsia="Times New Roman" w:hAnsi="Arial" w:cs="Arial"/>
          <w:color w:val="auto"/>
          <w:kern w:val="36"/>
          <w:sz w:val="22"/>
          <w:szCs w:val="22"/>
        </w:rPr>
        <w:t>): WIPPES Act</w:t>
      </w:r>
      <w:r w:rsidR="00F2396B" w:rsidRPr="00E67DC2">
        <w:rPr>
          <w:rFonts w:ascii="Arial" w:eastAsia="Times New Roman" w:hAnsi="Arial" w:cs="Arial"/>
          <w:color w:val="auto"/>
          <w:kern w:val="36"/>
          <w:sz w:val="22"/>
          <w:szCs w:val="22"/>
        </w:rPr>
        <w:t xml:space="preserve">  </w:t>
      </w:r>
      <w:r w:rsidR="00CA6D20">
        <w:rPr>
          <w:rFonts w:ascii="Arial" w:eastAsia="Times New Roman" w:hAnsi="Arial" w:cs="Arial"/>
          <w:color w:val="auto"/>
          <w:kern w:val="36"/>
          <w:sz w:val="22"/>
          <w:szCs w:val="22"/>
        </w:rPr>
        <w:t>(US Congress, 2022)</w:t>
      </w:r>
      <w:r w:rsidR="00F2396B" w:rsidRPr="00E67DC2">
        <w:rPr>
          <w:rFonts w:ascii="Arial" w:eastAsia="Times New Roman" w:hAnsi="Arial" w:cs="Arial"/>
          <w:color w:val="auto"/>
          <w:kern w:val="36"/>
          <w:sz w:val="22"/>
          <w:szCs w:val="22"/>
        </w:rPr>
        <w:t xml:space="preserve">was not  </w:t>
      </w:r>
      <w:r w:rsidR="00E67DC2" w:rsidRPr="00E67DC2">
        <w:rPr>
          <w:rFonts w:ascii="Arial" w:eastAsia="Times New Roman" w:hAnsi="Arial" w:cs="Arial"/>
          <w:color w:val="auto"/>
          <w:kern w:val="36"/>
          <w:sz w:val="22"/>
          <w:szCs w:val="22"/>
        </w:rPr>
        <w:t>enacted into Law.</w:t>
      </w:r>
      <w:r w:rsidR="00392B02">
        <w:rPr>
          <w:rFonts w:ascii="Arial" w:eastAsia="Times New Roman" w:hAnsi="Arial" w:cs="Arial"/>
          <w:color w:val="auto"/>
          <w:kern w:val="36"/>
          <w:sz w:val="22"/>
          <w:szCs w:val="22"/>
        </w:rPr>
        <w:t xml:space="preserve"> That</w:t>
      </w:r>
      <w:r w:rsidR="005F5DBA">
        <w:rPr>
          <w:rFonts w:ascii="Arial" w:eastAsia="Times New Roman" w:hAnsi="Arial" w:cs="Arial"/>
          <w:color w:val="auto"/>
          <w:kern w:val="36"/>
          <w:sz w:val="22"/>
          <w:szCs w:val="22"/>
        </w:rPr>
        <w:t xml:space="preserve">  non enacted legislation considered a  covered product  to be :</w:t>
      </w:r>
    </w:p>
    <w:p w14:paraId="154F7114" w14:textId="77777777" w:rsidR="005F5DBA" w:rsidRDefault="005F5DBA" w:rsidP="005F5DBA"/>
    <w:p w14:paraId="3B6B91EF" w14:textId="77777777" w:rsidR="005F5DBA" w:rsidRDefault="005F5DBA" w:rsidP="005F5DBA">
      <w:pPr>
        <w:pStyle w:val="header0"/>
        <w:shd w:val="clear" w:color="auto" w:fill="FFFFFF"/>
        <w:spacing w:before="240" w:beforeAutospacing="0" w:after="240" w:afterAutospacing="0"/>
        <w:ind w:left="30"/>
        <w:rPr>
          <w:rFonts w:ascii="IBM Plex Serif" w:hAnsi="IBM Plex Serif"/>
          <w:color w:val="000000"/>
          <w:sz w:val="25"/>
          <w:szCs w:val="25"/>
        </w:rPr>
      </w:pPr>
      <w:r>
        <w:rPr>
          <w:rFonts w:ascii="IBM Plex Serif" w:hAnsi="IBM Plex Serif"/>
          <w:color w:val="000000"/>
          <w:sz w:val="25"/>
          <w:szCs w:val="25"/>
        </w:rPr>
        <w:t>Covered product</w:t>
      </w:r>
    </w:p>
    <w:p w14:paraId="28CA495B" w14:textId="77777777" w:rsidR="005F5DBA" w:rsidRDefault="005F5DBA" w:rsidP="005F5DBA">
      <w:r>
        <w:rPr>
          <w:rStyle w:val="enum"/>
        </w:rPr>
        <w:t>(A)</w:t>
      </w:r>
    </w:p>
    <w:p w14:paraId="736CDF21" w14:textId="77777777" w:rsidR="005F5DBA" w:rsidRDefault="005F5DBA" w:rsidP="005F5DBA">
      <w:pPr>
        <w:pStyle w:val="header0"/>
        <w:spacing w:before="240" w:beforeAutospacing="0" w:after="240" w:afterAutospacing="0"/>
        <w:ind w:left="30"/>
      </w:pPr>
      <w:r>
        <w:t>In general</w:t>
      </w:r>
    </w:p>
    <w:p w14:paraId="32B8E23C" w14:textId="77777777" w:rsidR="005F5DBA" w:rsidRDefault="005F5DBA" w:rsidP="005F5DBA">
      <w:pPr>
        <w:pStyle w:val="text"/>
        <w:spacing w:before="240" w:beforeAutospacing="0" w:after="240" w:afterAutospacing="0"/>
        <w:jc w:val="both"/>
      </w:pPr>
      <w:r>
        <w:t>The term </w:t>
      </w:r>
      <w:r>
        <w:rPr>
          <w:rStyle w:val="HTMLDefinition"/>
        </w:rPr>
        <w:t>covered product</w:t>
      </w:r>
      <w:r>
        <w:t> means a premoistened, nonwoven disposable wipe sold or offered for retail sale—</w:t>
      </w:r>
    </w:p>
    <w:p w14:paraId="79CBEB57" w14:textId="77777777" w:rsidR="005F5DBA" w:rsidRDefault="005F5DBA" w:rsidP="005F5DBA">
      <w:r>
        <w:rPr>
          <w:rStyle w:val="enum"/>
        </w:rPr>
        <w:t>(i)</w:t>
      </w:r>
    </w:p>
    <w:p w14:paraId="1F1056C1" w14:textId="77777777" w:rsidR="005F5DBA" w:rsidRDefault="005F5DBA" w:rsidP="005F5DBA">
      <w:pPr>
        <w:pStyle w:val="text"/>
        <w:spacing w:before="240" w:beforeAutospacing="0" w:after="240" w:afterAutospacing="0"/>
        <w:jc w:val="both"/>
      </w:pPr>
      <w:r>
        <w:t>that is marketed as a baby wipe or diapering wipe; or</w:t>
      </w:r>
    </w:p>
    <w:p w14:paraId="50DCDE30" w14:textId="77777777" w:rsidR="005F5DBA" w:rsidRDefault="005F5DBA" w:rsidP="005F5DBA">
      <w:r>
        <w:rPr>
          <w:rStyle w:val="enum"/>
        </w:rPr>
        <w:t>(ii)</w:t>
      </w:r>
    </w:p>
    <w:p w14:paraId="4444BA7E" w14:textId="77777777" w:rsidR="005F5DBA" w:rsidRDefault="005F5DBA" w:rsidP="005F5DBA">
      <w:pPr>
        <w:pStyle w:val="text"/>
        <w:spacing w:before="240" w:beforeAutospacing="0" w:after="240" w:afterAutospacing="0"/>
        <w:jc w:val="both"/>
      </w:pPr>
      <w:r>
        <w:t>that is a household or personal care wipe (including wipes described in subparagraph (B)) that—</w:t>
      </w:r>
    </w:p>
    <w:p w14:paraId="1BB3528F" w14:textId="77777777" w:rsidR="005F5DBA" w:rsidRDefault="005F5DBA" w:rsidP="005F5DBA">
      <w:r>
        <w:rPr>
          <w:rStyle w:val="enum"/>
        </w:rPr>
        <w:t>(I)</w:t>
      </w:r>
    </w:p>
    <w:p w14:paraId="4973092C" w14:textId="77777777" w:rsidR="005F5DBA" w:rsidRDefault="005F5DBA" w:rsidP="005F5DBA">
      <w:pPr>
        <w:pStyle w:val="text"/>
        <w:spacing w:before="240" w:beforeAutospacing="0" w:after="240" w:afterAutospacing="0"/>
        <w:jc w:val="both"/>
      </w:pPr>
      <w:r w:rsidRPr="005F5DBA">
        <w:rPr>
          <w:b/>
          <w:bCs/>
        </w:rPr>
        <w:t>is composed entirely, or in part, of petrochemical-derived fibers;</w:t>
      </w:r>
      <w:r>
        <w:t xml:space="preserve"> and</w:t>
      </w:r>
    </w:p>
    <w:p w14:paraId="5D33B2ED" w14:textId="77777777" w:rsidR="005F5DBA" w:rsidRDefault="005F5DBA" w:rsidP="005F5DBA">
      <w:r>
        <w:rPr>
          <w:rStyle w:val="enum"/>
        </w:rPr>
        <w:t>(II)</w:t>
      </w:r>
    </w:p>
    <w:p w14:paraId="2364150D" w14:textId="77777777" w:rsidR="005F5DBA" w:rsidRDefault="005F5DBA" w:rsidP="005F5DBA">
      <w:pPr>
        <w:pStyle w:val="text"/>
        <w:spacing w:before="240" w:beforeAutospacing="0" w:after="240" w:afterAutospacing="0"/>
        <w:jc w:val="both"/>
      </w:pPr>
      <w:r>
        <w:t>has significant potential to be flushed.</w:t>
      </w:r>
    </w:p>
    <w:p w14:paraId="761B41EC" w14:textId="77777777" w:rsidR="005F5DBA" w:rsidRPr="005F5DBA" w:rsidRDefault="005F5DBA" w:rsidP="005F5DBA"/>
    <w:p w14:paraId="11509AE1" w14:textId="775C9CFA" w:rsidR="00BD4B51" w:rsidRPr="003D7F6E" w:rsidRDefault="005F5DBA" w:rsidP="0066067C">
      <w:pPr>
        <w:suppressAutoHyphens/>
        <w:spacing w:line="276" w:lineRule="auto"/>
        <w:contextualSpacing/>
        <w:jc w:val="both"/>
        <w:rPr>
          <w:rFonts w:ascii="Arial" w:hAnsi="Arial" w:cs="Arial"/>
          <w:sz w:val="22"/>
          <w:szCs w:val="22"/>
        </w:rPr>
      </w:pPr>
      <w:r w:rsidRPr="00E67DC2">
        <w:rPr>
          <w:rFonts w:ascii="Arial" w:hAnsi="Arial" w:cs="Arial"/>
          <w:sz w:val="22"/>
          <w:szCs w:val="22"/>
        </w:rPr>
        <w:t>Thus,</w:t>
      </w:r>
      <w:r w:rsidR="0074339D">
        <w:rPr>
          <w:rFonts w:ascii="Arial" w:hAnsi="Arial" w:cs="Arial"/>
          <w:sz w:val="22"/>
          <w:szCs w:val="22"/>
        </w:rPr>
        <w:t xml:space="preserve"> within the  USA </w:t>
      </w:r>
      <w:r w:rsidRPr="00E67DC2">
        <w:rPr>
          <w:rFonts w:ascii="Arial" w:hAnsi="Arial" w:cs="Arial"/>
          <w:sz w:val="22"/>
          <w:szCs w:val="22"/>
        </w:rPr>
        <w:t xml:space="preserve"> the  focus appears  to  be on “</w:t>
      </w:r>
      <w:r w:rsidRPr="00E67DC2">
        <w:rPr>
          <w:rFonts w:ascii="Arial" w:hAnsi="Arial" w:cs="Arial"/>
          <w:b/>
          <w:bCs/>
          <w:sz w:val="22"/>
          <w:szCs w:val="22"/>
        </w:rPr>
        <w:t>petrochemical derived fibers”</w:t>
      </w:r>
      <w:r w:rsidRPr="00E67DC2">
        <w:rPr>
          <w:rFonts w:ascii="Arial" w:hAnsi="Arial" w:cs="Arial"/>
          <w:sz w:val="22"/>
          <w:szCs w:val="22"/>
        </w:rPr>
        <w:t xml:space="preserve"> and individual state  legislation.  </w:t>
      </w:r>
    </w:p>
    <w:p w14:paraId="3BB72F17" w14:textId="77777777" w:rsidR="00F93AE8" w:rsidRPr="003D7F6E" w:rsidRDefault="00F93AE8" w:rsidP="0066067C">
      <w:pPr>
        <w:suppressAutoHyphens/>
        <w:spacing w:line="276" w:lineRule="auto"/>
        <w:contextualSpacing/>
        <w:jc w:val="both"/>
        <w:rPr>
          <w:rFonts w:ascii="Arial" w:hAnsi="Arial" w:cs="Arial"/>
          <w:sz w:val="22"/>
          <w:szCs w:val="22"/>
        </w:rPr>
      </w:pPr>
    </w:p>
    <w:p w14:paraId="0B3C64F2" w14:textId="70A6A364" w:rsidR="00F93AE8" w:rsidRDefault="00F93AE8" w:rsidP="0066067C">
      <w:pPr>
        <w:suppressAutoHyphens/>
        <w:spacing w:line="276" w:lineRule="auto"/>
        <w:contextualSpacing/>
        <w:jc w:val="both"/>
        <w:rPr>
          <w:rFonts w:ascii="Arial" w:hAnsi="Arial" w:cs="Arial"/>
          <w:sz w:val="22"/>
          <w:szCs w:val="22"/>
        </w:rPr>
      </w:pPr>
      <w:r w:rsidRPr="003D7F6E">
        <w:rPr>
          <w:rFonts w:ascii="Arial" w:hAnsi="Arial" w:cs="Arial"/>
          <w:b/>
          <w:bCs/>
          <w:sz w:val="22"/>
          <w:szCs w:val="22"/>
          <w:u w:val="single"/>
        </w:rPr>
        <w:t>Regenerated  Cellulose  fibres</w:t>
      </w:r>
      <w:r w:rsidRPr="003D7F6E">
        <w:rPr>
          <w:rFonts w:ascii="Arial" w:hAnsi="Arial" w:cs="Arial"/>
          <w:sz w:val="22"/>
          <w:szCs w:val="22"/>
        </w:rPr>
        <w:t>:</w:t>
      </w:r>
    </w:p>
    <w:p w14:paraId="61384059" w14:textId="77777777" w:rsidR="00C1302E" w:rsidRPr="003D7F6E" w:rsidRDefault="00C1302E" w:rsidP="0066067C">
      <w:pPr>
        <w:suppressAutoHyphens/>
        <w:spacing w:line="276" w:lineRule="auto"/>
        <w:contextualSpacing/>
        <w:jc w:val="both"/>
        <w:rPr>
          <w:rFonts w:ascii="Arial" w:hAnsi="Arial" w:cs="Arial"/>
          <w:sz w:val="22"/>
          <w:szCs w:val="22"/>
        </w:rPr>
      </w:pPr>
    </w:p>
    <w:p w14:paraId="12010A44" w14:textId="2C698A6D" w:rsidR="00141B39" w:rsidRDefault="00141B39"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Regenerated   cellulose  fibre is a type of  </w:t>
      </w:r>
      <w:r w:rsidR="009873EF" w:rsidRPr="003D7F6E">
        <w:rPr>
          <w:rFonts w:ascii="Arial" w:hAnsi="Arial" w:cs="Arial"/>
          <w:sz w:val="22"/>
          <w:szCs w:val="22"/>
        </w:rPr>
        <w:t>man-made</w:t>
      </w:r>
      <w:r w:rsidRPr="003D7F6E">
        <w:rPr>
          <w:rFonts w:ascii="Arial" w:hAnsi="Arial" w:cs="Arial"/>
          <w:sz w:val="22"/>
          <w:szCs w:val="22"/>
        </w:rPr>
        <w:t xml:space="preserve">  fibre   derived from  natural  cellulose    sources  like wood pulp.</w:t>
      </w:r>
      <w:r w:rsidR="00503109">
        <w:rPr>
          <w:rFonts w:ascii="Arial" w:hAnsi="Arial" w:cs="Arial"/>
          <w:sz w:val="22"/>
          <w:szCs w:val="22"/>
        </w:rPr>
        <w:t xml:space="preserve"> </w:t>
      </w:r>
      <w:r w:rsidR="00614F2C">
        <w:rPr>
          <w:rFonts w:ascii="Arial" w:hAnsi="Arial" w:cs="Arial"/>
          <w:sz w:val="22"/>
          <w:szCs w:val="22"/>
        </w:rPr>
        <w:t xml:space="preserve">The  history of regenerated cellulose  </w:t>
      </w:r>
      <w:r w:rsidR="00503109">
        <w:rPr>
          <w:rFonts w:ascii="Arial" w:hAnsi="Arial" w:cs="Arial"/>
          <w:sz w:val="22"/>
          <w:szCs w:val="22"/>
        </w:rPr>
        <w:t>is detailed</w:t>
      </w:r>
      <w:r w:rsidR="00614F2C">
        <w:rPr>
          <w:rFonts w:ascii="Arial" w:hAnsi="Arial" w:cs="Arial"/>
          <w:sz w:val="22"/>
          <w:szCs w:val="22"/>
        </w:rPr>
        <w:t xml:space="preserve"> in </w:t>
      </w:r>
      <w:r w:rsidR="00503109">
        <w:rPr>
          <w:rFonts w:ascii="Arial" w:hAnsi="Arial" w:cs="Arial"/>
          <w:sz w:val="22"/>
          <w:szCs w:val="22"/>
        </w:rPr>
        <w:t>W</w:t>
      </w:r>
      <w:r w:rsidR="00614F2C">
        <w:rPr>
          <w:rFonts w:ascii="Arial" w:hAnsi="Arial" w:cs="Arial"/>
          <w:sz w:val="22"/>
          <w:szCs w:val="22"/>
        </w:rPr>
        <w:t xml:space="preserve">oodings </w:t>
      </w:r>
      <w:r w:rsidR="00503109">
        <w:rPr>
          <w:rFonts w:ascii="Arial" w:hAnsi="Arial" w:cs="Arial"/>
          <w:sz w:val="22"/>
          <w:szCs w:val="22"/>
        </w:rPr>
        <w:t>(2001).</w:t>
      </w:r>
    </w:p>
    <w:p w14:paraId="218185D1" w14:textId="77777777" w:rsidR="00C307AC" w:rsidRPr="003D7F6E" w:rsidRDefault="00C307AC" w:rsidP="0066067C">
      <w:pPr>
        <w:suppressAutoHyphens/>
        <w:spacing w:line="276" w:lineRule="auto"/>
        <w:contextualSpacing/>
        <w:jc w:val="both"/>
        <w:rPr>
          <w:rFonts w:ascii="Arial" w:hAnsi="Arial" w:cs="Arial"/>
          <w:sz w:val="22"/>
          <w:szCs w:val="22"/>
        </w:rPr>
      </w:pPr>
    </w:p>
    <w:p w14:paraId="189D7A8E" w14:textId="7C48DCD0" w:rsidR="009C7EB4" w:rsidRPr="003D7F6E" w:rsidRDefault="009C7EB4"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The  process involves  chemically transforming cellulose, which is a natural polymer found </w:t>
      </w:r>
      <w:r w:rsidR="00630AB7" w:rsidRPr="003D7F6E">
        <w:rPr>
          <w:rFonts w:ascii="Arial" w:hAnsi="Arial" w:cs="Arial"/>
          <w:sz w:val="22"/>
          <w:szCs w:val="22"/>
        </w:rPr>
        <w:t xml:space="preserve">in the cell walls  of plants, into a soluble  compound </w:t>
      </w:r>
      <w:r w:rsidR="00E636E7" w:rsidRPr="003D7F6E">
        <w:rPr>
          <w:rFonts w:ascii="Arial" w:hAnsi="Arial" w:cs="Arial"/>
          <w:sz w:val="22"/>
          <w:szCs w:val="22"/>
        </w:rPr>
        <w:t xml:space="preserve">. The compound is  then extruded through </w:t>
      </w:r>
      <w:r w:rsidR="00E636E7" w:rsidRPr="003D7F6E">
        <w:rPr>
          <w:rFonts w:ascii="Arial" w:hAnsi="Arial" w:cs="Arial"/>
          <w:sz w:val="22"/>
          <w:szCs w:val="22"/>
        </w:rPr>
        <w:lastRenderedPageBreak/>
        <w:t>a spinneret to form f</w:t>
      </w:r>
      <w:r w:rsidR="00DE4FB1" w:rsidRPr="003D7F6E">
        <w:rPr>
          <w:rFonts w:ascii="Arial" w:hAnsi="Arial" w:cs="Arial"/>
          <w:sz w:val="22"/>
          <w:szCs w:val="22"/>
        </w:rPr>
        <w:t xml:space="preserve">ilaments </w:t>
      </w:r>
      <w:r w:rsidR="007B553B" w:rsidRPr="003D7F6E">
        <w:rPr>
          <w:rFonts w:ascii="Arial" w:hAnsi="Arial" w:cs="Arial"/>
          <w:sz w:val="22"/>
          <w:szCs w:val="22"/>
        </w:rPr>
        <w:t xml:space="preserve">  which are    regenerated into   cellulose</w:t>
      </w:r>
      <w:r w:rsidR="00DE4FB1" w:rsidRPr="003D7F6E">
        <w:rPr>
          <w:rFonts w:ascii="Arial" w:hAnsi="Arial" w:cs="Arial"/>
          <w:sz w:val="22"/>
          <w:szCs w:val="22"/>
        </w:rPr>
        <w:t xml:space="preserve"> and  cut to length to form fibres.</w:t>
      </w:r>
    </w:p>
    <w:p w14:paraId="477E84BF" w14:textId="77777777" w:rsidR="001B520A" w:rsidRPr="003D7F6E" w:rsidRDefault="001B520A" w:rsidP="0066067C">
      <w:pPr>
        <w:suppressAutoHyphens/>
        <w:spacing w:line="276" w:lineRule="auto"/>
        <w:contextualSpacing/>
        <w:jc w:val="both"/>
        <w:rPr>
          <w:rFonts w:ascii="Arial" w:hAnsi="Arial" w:cs="Arial"/>
          <w:sz w:val="22"/>
          <w:szCs w:val="22"/>
        </w:rPr>
      </w:pPr>
    </w:p>
    <w:p w14:paraId="269E3EFA" w14:textId="557FB5DF" w:rsidR="001B520A" w:rsidRPr="003D7F6E" w:rsidRDefault="001B520A"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Within the  Northern hemisphere  the  largest  source  of regenerated   cellulose in the  form of  Viscose  fibre or   Lyocell fibre is  </w:t>
      </w:r>
      <w:r w:rsidRPr="00C1302E">
        <w:rPr>
          <w:rFonts w:ascii="Arial" w:hAnsi="Arial" w:cs="Arial"/>
          <w:b/>
          <w:bCs/>
          <w:sz w:val="22"/>
          <w:szCs w:val="22"/>
        </w:rPr>
        <w:t>Lenzing AG</w:t>
      </w:r>
      <w:r w:rsidR="00D77A3E" w:rsidRPr="003D7F6E">
        <w:rPr>
          <w:rFonts w:ascii="Arial" w:hAnsi="Arial" w:cs="Arial"/>
          <w:sz w:val="22"/>
          <w:szCs w:val="22"/>
        </w:rPr>
        <w:t xml:space="preserve">  see: </w:t>
      </w:r>
      <w:hyperlink r:id="rId14" w:history="1">
        <w:r w:rsidR="00D77A3E" w:rsidRPr="003D7F6E">
          <w:rPr>
            <w:rFonts w:ascii="Arial" w:hAnsi="Arial" w:cs="Arial"/>
            <w:color w:val="0000FF"/>
            <w:sz w:val="22"/>
            <w:szCs w:val="22"/>
            <w:u w:val="single"/>
          </w:rPr>
          <w:t>Lenzing – Innovative by nature - Lenzing - innovative by nature</w:t>
        </w:r>
      </w:hyperlink>
      <w:r w:rsidR="00D77A3E" w:rsidRPr="003D7F6E">
        <w:rPr>
          <w:rFonts w:ascii="Arial" w:hAnsi="Arial" w:cs="Arial"/>
          <w:sz w:val="22"/>
          <w:szCs w:val="22"/>
        </w:rPr>
        <w:t xml:space="preserve"> </w:t>
      </w:r>
      <w:r w:rsidRPr="003D7F6E">
        <w:rPr>
          <w:rFonts w:ascii="Arial" w:hAnsi="Arial" w:cs="Arial"/>
          <w:sz w:val="22"/>
          <w:szCs w:val="22"/>
        </w:rPr>
        <w:t>.</w:t>
      </w:r>
      <w:r w:rsidR="00FE0EA3" w:rsidRPr="003D7F6E">
        <w:rPr>
          <w:rFonts w:ascii="Arial" w:hAnsi="Arial" w:cs="Arial"/>
          <w:sz w:val="22"/>
          <w:szCs w:val="22"/>
        </w:rPr>
        <w:t xml:space="preserve"> In the  Southern Hemisphere   </w:t>
      </w:r>
      <w:r w:rsidR="00FE0EA3" w:rsidRPr="00C1302E">
        <w:rPr>
          <w:rFonts w:ascii="Arial" w:hAnsi="Arial" w:cs="Arial"/>
          <w:b/>
          <w:bCs/>
          <w:sz w:val="22"/>
          <w:szCs w:val="22"/>
        </w:rPr>
        <w:t xml:space="preserve">Sateri </w:t>
      </w:r>
      <w:r w:rsidR="00B129A2" w:rsidRPr="003D7F6E">
        <w:rPr>
          <w:rFonts w:ascii="Arial" w:hAnsi="Arial" w:cs="Arial"/>
          <w:sz w:val="22"/>
          <w:szCs w:val="22"/>
        </w:rPr>
        <w:t xml:space="preserve"> see: </w:t>
      </w:r>
      <w:hyperlink r:id="rId15" w:history="1">
        <w:r w:rsidR="00B129A2" w:rsidRPr="003D7F6E">
          <w:rPr>
            <w:rFonts w:ascii="Arial" w:hAnsi="Arial" w:cs="Arial"/>
            <w:color w:val="0000FF"/>
            <w:sz w:val="22"/>
            <w:szCs w:val="22"/>
            <w:u w:val="single"/>
          </w:rPr>
          <w:t>Sateri Viscose Rayon Producer | Viscose Staple Fibre | Sustainable Fabrics</w:t>
        </w:r>
      </w:hyperlink>
      <w:r w:rsidR="00B129A2" w:rsidRPr="003D7F6E">
        <w:rPr>
          <w:rFonts w:ascii="Arial" w:hAnsi="Arial" w:cs="Arial"/>
          <w:sz w:val="22"/>
          <w:szCs w:val="22"/>
        </w:rPr>
        <w:t xml:space="preserve">  </w:t>
      </w:r>
      <w:r w:rsidR="00FE0EA3" w:rsidRPr="003D7F6E">
        <w:rPr>
          <w:rFonts w:ascii="Arial" w:hAnsi="Arial" w:cs="Arial"/>
          <w:sz w:val="22"/>
          <w:szCs w:val="22"/>
        </w:rPr>
        <w:t xml:space="preserve"> and    </w:t>
      </w:r>
      <w:r w:rsidR="00FE0EA3" w:rsidRPr="00C1302E">
        <w:rPr>
          <w:rFonts w:ascii="Arial" w:hAnsi="Arial" w:cs="Arial"/>
          <w:b/>
          <w:bCs/>
          <w:sz w:val="22"/>
          <w:szCs w:val="22"/>
        </w:rPr>
        <w:t>Birla Cellulose</w:t>
      </w:r>
      <w:r w:rsidR="00FE0EA3" w:rsidRPr="003D7F6E">
        <w:rPr>
          <w:rFonts w:ascii="Arial" w:hAnsi="Arial" w:cs="Arial"/>
          <w:sz w:val="22"/>
          <w:szCs w:val="22"/>
        </w:rPr>
        <w:t xml:space="preserve"> </w:t>
      </w:r>
      <w:r w:rsidR="00973C24" w:rsidRPr="003D7F6E">
        <w:rPr>
          <w:rFonts w:ascii="Arial" w:hAnsi="Arial" w:cs="Arial"/>
          <w:sz w:val="22"/>
          <w:szCs w:val="22"/>
        </w:rPr>
        <w:t xml:space="preserve"> see : </w:t>
      </w:r>
      <w:hyperlink r:id="rId16" w:history="1">
        <w:r w:rsidR="00973C24" w:rsidRPr="003D7F6E">
          <w:rPr>
            <w:rFonts w:ascii="Arial" w:hAnsi="Arial" w:cs="Arial"/>
            <w:color w:val="0000FF"/>
            <w:sz w:val="22"/>
            <w:szCs w:val="22"/>
            <w:u w:val="single"/>
          </w:rPr>
          <w:t>Birla Cellulose | About Us</w:t>
        </w:r>
      </w:hyperlink>
      <w:r w:rsidR="00812ABD" w:rsidRPr="003D7F6E">
        <w:rPr>
          <w:rFonts w:ascii="Arial" w:hAnsi="Arial" w:cs="Arial"/>
          <w:sz w:val="22"/>
          <w:szCs w:val="22"/>
        </w:rPr>
        <w:t xml:space="preserve"> </w:t>
      </w:r>
      <w:r w:rsidR="00FE0EA3" w:rsidRPr="003D7F6E">
        <w:rPr>
          <w:rFonts w:ascii="Arial" w:hAnsi="Arial" w:cs="Arial"/>
          <w:sz w:val="22"/>
          <w:szCs w:val="22"/>
        </w:rPr>
        <w:t xml:space="preserve">are  </w:t>
      </w:r>
      <w:r w:rsidR="00812ABD" w:rsidRPr="003D7F6E">
        <w:rPr>
          <w:rFonts w:ascii="Arial" w:hAnsi="Arial" w:cs="Arial"/>
          <w:sz w:val="22"/>
          <w:szCs w:val="22"/>
        </w:rPr>
        <w:t>significant</w:t>
      </w:r>
      <w:r w:rsidR="00FE0EA3" w:rsidRPr="003D7F6E">
        <w:rPr>
          <w:rFonts w:ascii="Arial" w:hAnsi="Arial" w:cs="Arial"/>
          <w:sz w:val="22"/>
          <w:szCs w:val="22"/>
        </w:rPr>
        <w:t xml:space="preserve"> supply  sources.</w:t>
      </w:r>
    </w:p>
    <w:p w14:paraId="7E3D8666" w14:textId="77777777" w:rsidR="00B21E90" w:rsidRPr="003D7F6E" w:rsidRDefault="00B21E90" w:rsidP="0066067C">
      <w:pPr>
        <w:suppressAutoHyphens/>
        <w:spacing w:line="276" w:lineRule="auto"/>
        <w:contextualSpacing/>
        <w:jc w:val="both"/>
        <w:rPr>
          <w:rFonts w:ascii="Arial" w:hAnsi="Arial" w:cs="Arial"/>
          <w:sz w:val="22"/>
          <w:szCs w:val="22"/>
        </w:rPr>
      </w:pPr>
    </w:p>
    <w:p w14:paraId="3E49092F" w14:textId="569A0C4F" w:rsidR="000B459E" w:rsidRPr="003D7F6E" w:rsidRDefault="00B21E90"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The Lenzing AG website </w:t>
      </w:r>
      <w:r w:rsidR="00CD3DC8" w:rsidRPr="003D7F6E">
        <w:rPr>
          <w:rFonts w:ascii="Arial" w:hAnsi="Arial" w:cs="Arial"/>
          <w:sz w:val="22"/>
          <w:szCs w:val="22"/>
        </w:rPr>
        <w:t xml:space="preserve">  has a section on Technologies </w:t>
      </w:r>
      <w:r w:rsidR="00A97B73" w:rsidRPr="003D7F6E">
        <w:rPr>
          <w:rFonts w:ascii="Arial" w:hAnsi="Arial" w:cs="Arial"/>
          <w:sz w:val="22"/>
          <w:szCs w:val="22"/>
        </w:rPr>
        <w:t xml:space="preserve"> and shows a</w:t>
      </w:r>
      <w:r w:rsidR="003E1C91" w:rsidRPr="003D7F6E">
        <w:rPr>
          <w:rFonts w:ascii="Arial" w:hAnsi="Arial" w:cs="Arial"/>
          <w:sz w:val="22"/>
          <w:szCs w:val="22"/>
        </w:rPr>
        <w:t xml:space="preserve">n interesting </w:t>
      </w:r>
      <w:r w:rsidR="00A97B73" w:rsidRPr="003D7F6E">
        <w:rPr>
          <w:rFonts w:ascii="Arial" w:hAnsi="Arial" w:cs="Arial"/>
          <w:sz w:val="22"/>
          <w:szCs w:val="22"/>
        </w:rPr>
        <w:t xml:space="preserve"> video clip of   a </w:t>
      </w:r>
      <w:r w:rsidR="00590037" w:rsidRPr="003D7F6E">
        <w:rPr>
          <w:rFonts w:ascii="Arial" w:hAnsi="Arial" w:cs="Arial"/>
          <w:sz w:val="22"/>
          <w:szCs w:val="22"/>
        </w:rPr>
        <w:t>“</w:t>
      </w:r>
      <w:r w:rsidR="00A97B73" w:rsidRPr="003D7F6E">
        <w:rPr>
          <w:rFonts w:ascii="Arial" w:hAnsi="Arial" w:cs="Arial"/>
          <w:sz w:val="22"/>
          <w:szCs w:val="22"/>
        </w:rPr>
        <w:t>biorefinery</w:t>
      </w:r>
      <w:r w:rsidR="00590037" w:rsidRPr="003D7F6E">
        <w:rPr>
          <w:rFonts w:ascii="Arial" w:hAnsi="Arial" w:cs="Arial"/>
          <w:sz w:val="22"/>
          <w:szCs w:val="22"/>
        </w:rPr>
        <w:t>”</w:t>
      </w:r>
      <w:r w:rsidR="00A97B73" w:rsidRPr="003D7F6E">
        <w:rPr>
          <w:rFonts w:ascii="Arial" w:hAnsi="Arial" w:cs="Arial"/>
          <w:sz w:val="22"/>
          <w:szCs w:val="22"/>
        </w:rPr>
        <w:t xml:space="preserve"> </w:t>
      </w:r>
      <w:r w:rsidR="006D6556" w:rsidRPr="003D7F6E">
        <w:rPr>
          <w:rFonts w:ascii="Arial" w:hAnsi="Arial" w:cs="Arial"/>
          <w:sz w:val="22"/>
          <w:szCs w:val="22"/>
        </w:rPr>
        <w:t>(Lenzing,2023)</w:t>
      </w:r>
      <w:r w:rsidR="00AC0F62" w:rsidRPr="003D7F6E">
        <w:rPr>
          <w:rFonts w:ascii="Arial" w:hAnsi="Arial" w:cs="Arial"/>
          <w:sz w:val="22"/>
          <w:szCs w:val="22"/>
        </w:rPr>
        <w:t>.</w:t>
      </w:r>
    </w:p>
    <w:p w14:paraId="0E9246EF" w14:textId="77777777" w:rsidR="00B26255" w:rsidRPr="003D7F6E" w:rsidRDefault="00B26255" w:rsidP="0066067C">
      <w:pPr>
        <w:suppressAutoHyphens/>
        <w:spacing w:line="276" w:lineRule="auto"/>
        <w:contextualSpacing/>
        <w:jc w:val="both"/>
        <w:rPr>
          <w:rFonts w:ascii="Arial" w:hAnsi="Arial" w:cs="Arial"/>
          <w:sz w:val="22"/>
          <w:szCs w:val="22"/>
        </w:rPr>
      </w:pPr>
    </w:p>
    <w:p w14:paraId="56619675" w14:textId="0CB00AEA" w:rsidR="00B26255" w:rsidRPr="003D7F6E" w:rsidRDefault="00B26255"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The  process appears   to be :</w:t>
      </w:r>
    </w:p>
    <w:p w14:paraId="72466B4E" w14:textId="77777777" w:rsidR="00AC0F62" w:rsidRPr="003D7F6E" w:rsidRDefault="00AC0F62" w:rsidP="0066067C">
      <w:pPr>
        <w:suppressAutoHyphens/>
        <w:spacing w:line="276" w:lineRule="auto"/>
        <w:contextualSpacing/>
        <w:jc w:val="both"/>
        <w:rPr>
          <w:rFonts w:ascii="Arial" w:hAnsi="Arial" w:cs="Arial"/>
          <w:sz w:val="22"/>
          <w:szCs w:val="22"/>
        </w:rPr>
      </w:pPr>
    </w:p>
    <w:p w14:paraId="2903CCFD" w14:textId="229039BA" w:rsidR="00AC0F62" w:rsidRPr="003D7F6E" w:rsidRDefault="00AC0F62"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Source  Material : The  primary source of cellulose   for regenerated fibres  is typically  wood pulp</w:t>
      </w:r>
      <w:r w:rsidR="00B26255" w:rsidRPr="003D7F6E">
        <w:rPr>
          <w:rFonts w:ascii="Arial" w:hAnsi="Arial" w:cs="Arial"/>
          <w:sz w:val="22"/>
          <w:szCs w:val="22"/>
        </w:rPr>
        <w:t xml:space="preserve">(Sourced  from sustainably  managed  forestry) </w:t>
      </w:r>
      <w:r w:rsidR="00B76410" w:rsidRPr="003D7F6E">
        <w:rPr>
          <w:rFonts w:ascii="Arial" w:hAnsi="Arial" w:cs="Arial"/>
          <w:sz w:val="22"/>
          <w:szCs w:val="22"/>
        </w:rPr>
        <w:t>, but it can also come  from Cotton linters  or other plant  material.</w:t>
      </w:r>
    </w:p>
    <w:p w14:paraId="187A5A96" w14:textId="703AF3EF" w:rsidR="00B76410" w:rsidRPr="003D7F6E" w:rsidRDefault="00B76410"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Purification: The Cellulose  material undergoes  purification to remove  any non-cellulosic  components.</w:t>
      </w:r>
    </w:p>
    <w:p w14:paraId="2B20BAA2" w14:textId="2B0DCADF" w:rsidR="00B76410" w:rsidRPr="003D7F6E" w:rsidRDefault="00B76410"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Chemical transformation</w:t>
      </w:r>
      <w:r w:rsidR="00213367" w:rsidRPr="003D7F6E">
        <w:rPr>
          <w:rFonts w:ascii="Arial" w:hAnsi="Arial" w:cs="Arial"/>
          <w:sz w:val="22"/>
          <w:szCs w:val="22"/>
        </w:rPr>
        <w:t>: The  purified cellulose is  dissolved in a chemical; solution , often involving  solvents  like carbon disul</w:t>
      </w:r>
      <w:r w:rsidR="005D72CA">
        <w:rPr>
          <w:rFonts w:ascii="Arial" w:hAnsi="Arial" w:cs="Arial"/>
          <w:sz w:val="22"/>
          <w:szCs w:val="22"/>
        </w:rPr>
        <w:t>ph</w:t>
      </w:r>
      <w:r w:rsidR="00213367" w:rsidRPr="003D7F6E">
        <w:rPr>
          <w:rFonts w:ascii="Arial" w:hAnsi="Arial" w:cs="Arial"/>
          <w:sz w:val="22"/>
          <w:szCs w:val="22"/>
        </w:rPr>
        <w:t>ide</w:t>
      </w:r>
      <w:r w:rsidR="00571F7E" w:rsidRPr="003D7F6E">
        <w:rPr>
          <w:rFonts w:ascii="Arial" w:hAnsi="Arial" w:cs="Arial"/>
          <w:sz w:val="22"/>
          <w:szCs w:val="22"/>
        </w:rPr>
        <w:t xml:space="preserve"> in the case  of  the  Viscose  process  or N-</w:t>
      </w:r>
      <w:r w:rsidR="006C1B4B" w:rsidRPr="003D7F6E">
        <w:rPr>
          <w:rFonts w:ascii="Arial" w:hAnsi="Arial" w:cs="Arial"/>
          <w:sz w:val="22"/>
          <w:szCs w:val="22"/>
        </w:rPr>
        <w:t>Methyl morpholine</w:t>
      </w:r>
      <w:r w:rsidR="00571F7E" w:rsidRPr="003D7F6E">
        <w:rPr>
          <w:rFonts w:ascii="Arial" w:hAnsi="Arial" w:cs="Arial"/>
          <w:sz w:val="22"/>
          <w:szCs w:val="22"/>
        </w:rPr>
        <w:t xml:space="preserve"> N-oxide   for the Lyocell  process</w:t>
      </w:r>
      <w:r w:rsidR="00B164C0" w:rsidRPr="003D7F6E">
        <w:rPr>
          <w:rFonts w:ascii="Arial" w:hAnsi="Arial" w:cs="Arial"/>
          <w:sz w:val="22"/>
          <w:szCs w:val="22"/>
        </w:rPr>
        <w:t>. This  produces a   viscous solution called a  dope.</w:t>
      </w:r>
    </w:p>
    <w:p w14:paraId="7AA675F9" w14:textId="3DC0255E" w:rsidR="00B164C0" w:rsidRPr="003D7F6E" w:rsidRDefault="00B164C0"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Extrusion and  regeneration: The  dope is extruded  through a spinneret</w:t>
      </w:r>
      <w:r w:rsidR="00B3383F" w:rsidRPr="003D7F6E">
        <w:rPr>
          <w:rFonts w:ascii="Arial" w:hAnsi="Arial" w:cs="Arial"/>
          <w:sz w:val="22"/>
          <w:szCs w:val="22"/>
        </w:rPr>
        <w:t>, which is a device with multiple   tiny  holes to form filaments.</w:t>
      </w:r>
      <w:r w:rsidR="0019126F" w:rsidRPr="003D7F6E">
        <w:rPr>
          <w:rFonts w:ascii="Arial" w:hAnsi="Arial" w:cs="Arial"/>
          <w:sz w:val="22"/>
          <w:szCs w:val="22"/>
        </w:rPr>
        <w:t xml:space="preserve"> A</w:t>
      </w:r>
      <w:r w:rsidR="00590037" w:rsidRPr="003D7F6E">
        <w:rPr>
          <w:rFonts w:ascii="Arial" w:hAnsi="Arial" w:cs="Arial"/>
          <w:sz w:val="22"/>
          <w:szCs w:val="22"/>
        </w:rPr>
        <w:t>s</w:t>
      </w:r>
      <w:r w:rsidR="0019126F" w:rsidRPr="003D7F6E">
        <w:rPr>
          <w:rFonts w:ascii="Arial" w:hAnsi="Arial" w:cs="Arial"/>
          <w:sz w:val="22"/>
          <w:szCs w:val="22"/>
        </w:rPr>
        <w:t xml:space="preserve"> these filaments  </w:t>
      </w:r>
      <w:r w:rsidR="006C1B4B" w:rsidRPr="003D7F6E">
        <w:rPr>
          <w:rFonts w:ascii="Arial" w:hAnsi="Arial" w:cs="Arial"/>
          <w:sz w:val="22"/>
          <w:szCs w:val="22"/>
        </w:rPr>
        <w:t>emerge,</w:t>
      </w:r>
      <w:r w:rsidR="0019126F" w:rsidRPr="003D7F6E">
        <w:rPr>
          <w:rFonts w:ascii="Arial" w:hAnsi="Arial" w:cs="Arial"/>
          <w:sz w:val="22"/>
          <w:szCs w:val="22"/>
        </w:rPr>
        <w:t xml:space="preserve"> they are solidified or  “regenerated” back into cellulose </w:t>
      </w:r>
      <w:r w:rsidR="007B62D9" w:rsidRPr="003D7F6E">
        <w:rPr>
          <w:rFonts w:ascii="Arial" w:hAnsi="Arial" w:cs="Arial"/>
          <w:sz w:val="22"/>
          <w:szCs w:val="22"/>
        </w:rPr>
        <w:t xml:space="preserve"> by immersion in a chemical bath.</w:t>
      </w:r>
    </w:p>
    <w:p w14:paraId="3AE5B987" w14:textId="7A00AFF9" w:rsidR="007B62D9" w:rsidRPr="003D7F6E" w:rsidRDefault="007B62D9"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Washing and  finishing</w:t>
      </w:r>
      <w:r w:rsidR="004047E0" w:rsidRPr="003D7F6E">
        <w:rPr>
          <w:rFonts w:ascii="Arial" w:hAnsi="Arial" w:cs="Arial"/>
          <w:sz w:val="22"/>
          <w:szCs w:val="22"/>
        </w:rPr>
        <w:t>: The  regenerated  cellulose fibres  are  then washed  to remove  chemicals   and are subject to finishing processes</w:t>
      </w:r>
      <w:r w:rsidR="00DA3E73" w:rsidRPr="003D7F6E">
        <w:rPr>
          <w:rFonts w:ascii="Arial" w:hAnsi="Arial" w:cs="Arial"/>
          <w:sz w:val="22"/>
          <w:szCs w:val="22"/>
        </w:rPr>
        <w:t xml:space="preserve"> including stretching and treating with softening agents </w:t>
      </w:r>
    </w:p>
    <w:p w14:paraId="5A2122D5" w14:textId="393462EE" w:rsidR="00862818" w:rsidRPr="003D7F6E" w:rsidRDefault="00862818" w:rsidP="00AC0F62">
      <w:pPr>
        <w:pStyle w:val="ListParagraph"/>
        <w:numPr>
          <w:ilvl w:val="0"/>
          <w:numId w:val="2"/>
        </w:numPr>
        <w:suppressAutoHyphens/>
        <w:spacing w:line="276" w:lineRule="auto"/>
        <w:jc w:val="both"/>
        <w:rPr>
          <w:rFonts w:ascii="Arial" w:hAnsi="Arial" w:cs="Arial"/>
          <w:sz w:val="22"/>
          <w:szCs w:val="22"/>
        </w:rPr>
      </w:pPr>
      <w:r w:rsidRPr="003D7F6E">
        <w:rPr>
          <w:rFonts w:ascii="Arial" w:hAnsi="Arial" w:cs="Arial"/>
          <w:sz w:val="22"/>
          <w:szCs w:val="22"/>
        </w:rPr>
        <w:t xml:space="preserve">Types of  fibres: The  most  common types of regenerated </w:t>
      </w:r>
      <w:r w:rsidR="00894ACA" w:rsidRPr="003D7F6E">
        <w:rPr>
          <w:rFonts w:ascii="Arial" w:hAnsi="Arial" w:cs="Arial"/>
          <w:sz w:val="22"/>
          <w:szCs w:val="22"/>
        </w:rPr>
        <w:t xml:space="preserve"> cellulose fibres  are    Viscose (sometimes called rayon)  and  Lyocell.</w:t>
      </w:r>
    </w:p>
    <w:p w14:paraId="6EF9CAC8" w14:textId="77777777" w:rsidR="000B459E" w:rsidRPr="003D7F6E" w:rsidRDefault="000B459E" w:rsidP="0066067C">
      <w:pPr>
        <w:suppressAutoHyphens/>
        <w:spacing w:line="276" w:lineRule="auto"/>
        <w:contextualSpacing/>
        <w:jc w:val="both"/>
        <w:rPr>
          <w:rFonts w:ascii="Arial" w:hAnsi="Arial" w:cs="Arial"/>
          <w:sz w:val="22"/>
          <w:szCs w:val="22"/>
        </w:rPr>
      </w:pPr>
    </w:p>
    <w:p w14:paraId="62CE10CB" w14:textId="77777777" w:rsidR="002220A1" w:rsidRPr="003D7F6E" w:rsidRDefault="002220A1" w:rsidP="0066067C">
      <w:pPr>
        <w:suppressAutoHyphens/>
        <w:spacing w:line="276" w:lineRule="auto"/>
        <w:contextualSpacing/>
        <w:jc w:val="both"/>
        <w:rPr>
          <w:rFonts w:ascii="Arial" w:hAnsi="Arial" w:cs="Arial"/>
          <w:sz w:val="22"/>
          <w:szCs w:val="22"/>
        </w:rPr>
      </w:pPr>
    </w:p>
    <w:p w14:paraId="25AA0BA2" w14:textId="77390DA9" w:rsidR="000C7BE9" w:rsidRPr="003D7F6E" w:rsidRDefault="002220A1" w:rsidP="0066067C">
      <w:pPr>
        <w:suppressAutoHyphens/>
        <w:spacing w:line="276" w:lineRule="auto"/>
        <w:contextualSpacing/>
        <w:jc w:val="both"/>
        <w:rPr>
          <w:rFonts w:ascii="Arial" w:hAnsi="Arial" w:cs="Arial"/>
          <w:b/>
          <w:bCs/>
          <w:sz w:val="22"/>
          <w:szCs w:val="22"/>
        </w:rPr>
      </w:pPr>
      <w:r w:rsidRPr="003D7F6E">
        <w:rPr>
          <w:rFonts w:ascii="Arial" w:hAnsi="Arial" w:cs="Arial"/>
          <w:b/>
          <w:bCs/>
          <w:sz w:val="22"/>
          <w:szCs w:val="22"/>
        </w:rPr>
        <w:t>Hydroentangled   regenerated   cellulose:</w:t>
      </w:r>
    </w:p>
    <w:p w14:paraId="1B9385D6" w14:textId="77777777" w:rsidR="00D342A6" w:rsidRPr="003D7F6E" w:rsidRDefault="00D342A6" w:rsidP="0066067C">
      <w:pPr>
        <w:suppressAutoHyphens/>
        <w:spacing w:line="276" w:lineRule="auto"/>
        <w:contextualSpacing/>
        <w:jc w:val="both"/>
        <w:rPr>
          <w:rFonts w:ascii="Arial" w:hAnsi="Arial" w:cs="Arial"/>
          <w:b/>
          <w:bCs/>
          <w:sz w:val="22"/>
          <w:szCs w:val="22"/>
        </w:rPr>
      </w:pPr>
    </w:p>
    <w:p w14:paraId="361E7D5E" w14:textId="77777777" w:rsidR="00E52C0E" w:rsidRPr="003D7F6E" w:rsidRDefault="00D342A6"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Hydroentangling  (spunlacing) has   been extensively  used  to produce  nonwoven sheets  made    from  one hu</w:t>
      </w:r>
      <w:r w:rsidR="003A6C25" w:rsidRPr="003D7F6E">
        <w:rPr>
          <w:rFonts w:ascii="Arial" w:hAnsi="Arial" w:cs="Arial"/>
          <w:sz w:val="22"/>
          <w:szCs w:val="22"/>
        </w:rPr>
        <w:t>n</w:t>
      </w:r>
      <w:r w:rsidRPr="003D7F6E">
        <w:rPr>
          <w:rFonts w:ascii="Arial" w:hAnsi="Arial" w:cs="Arial"/>
          <w:sz w:val="22"/>
          <w:szCs w:val="22"/>
        </w:rPr>
        <w:t xml:space="preserve">dred percent  Viscose  , one hundred percent   lyocell  or blends  of  Viscose  </w:t>
      </w:r>
      <w:r w:rsidR="0092209E" w:rsidRPr="003D7F6E">
        <w:rPr>
          <w:rFonts w:ascii="Arial" w:hAnsi="Arial" w:cs="Arial"/>
          <w:sz w:val="22"/>
          <w:szCs w:val="22"/>
        </w:rPr>
        <w:t xml:space="preserve"> with Lyocell  and or  Cotton.</w:t>
      </w:r>
      <w:r w:rsidR="00D22AF0" w:rsidRPr="003D7F6E">
        <w:rPr>
          <w:rFonts w:ascii="Arial" w:hAnsi="Arial" w:cs="Arial"/>
          <w:sz w:val="22"/>
          <w:szCs w:val="22"/>
        </w:rPr>
        <w:t xml:space="preserve"> </w:t>
      </w:r>
      <w:r w:rsidR="00C76F2C" w:rsidRPr="003D7F6E">
        <w:rPr>
          <w:rFonts w:ascii="Arial" w:hAnsi="Arial" w:cs="Arial"/>
          <w:sz w:val="22"/>
          <w:szCs w:val="22"/>
        </w:rPr>
        <w:t xml:space="preserve"> The  spunlace  process </w:t>
      </w:r>
      <w:r w:rsidR="00A013F1" w:rsidRPr="003D7F6E">
        <w:rPr>
          <w:rFonts w:ascii="Arial" w:hAnsi="Arial" w:cs="Arial"/>
          <w:sz w:val="22"/>
          <w:szCs w:val="22"/>
        </w:rPr>
        <w:t xml:space="preserve">is the  </w:t>
      </w:r>
      <w:r w:rsidR="00C76F2C" w:rsidRPr="003D7F6E">
        <w:rPr>
          <w:rFonts w:ascii="Arial" w:hAnsi="Arial" w:cs="Arial"/>
          <w:sz w:val="22"/>
          <w:szCs w:val="22"/>
        </w:rPr>
        <w:t xml:space="preserve"> domina</w:t>
      </w:r>
      <w:r w:rsidR="00A013F1" w:rsidRPr="003D7F6E">
        <w:rPr>
          <w:rFonts w:ascii="Arial" w:hAnsi="Arial" w:cs="Arial"/>
          <w:sz w:val="22"/>
          <w:szCs w:val="22"/>
        </w:rPr>
        <w:t xml:space="preserve">nt process for  fabricating </w:t>
      </w:r>
      <w:r w:rsidR="00C76F2C" w:rsidRPr="003D7F6E">
        <w:rPr>
          <w:rFonts w:ascii="Arial" w:hAnsi="Arial" w:cs="Arial"/>
          <w:sz w:val="22"/>
          <w:szCs w:val="22"/>
        </w:rPr>
        <w:t xml:space="preserve">   the </w:t>
      </w:r>
      <w:r w:rsidR="008E7D24" w:rsidRPr="003D7F6E">
        <w:rPr>
          <w:rFonts w:ascii="Arial" w:hAnsi="Arial" w:cs="Arial"/>
          <w:sz w:val="22"/>
          <w:szCs w:val="22"/>
        </w:rPr>
        <w:t xml:space="preserve"> plastic free  </w:t>
      </w:r>
      <w:r w:rsidR="00A013F1" w:rsidRPr="003D7F6E">
        <w:rPr>
          <w:rFonts w:ascii="Arial" w:hAnsi="Arial" w:cs="Arial"/>
          <w:sz w:val="22"/>
          <w:szCs w:val="22"/>
        </w:rPr>
        <w:t xml:space="preserve"> wiping </w:t>
      </w:r>
      <w:r w:rsidR="008E7D24" w:rsidRPr="003D7F6E">
        <w:rPr>
          <w:rFonts w:ascii="Arial" w:hAnsi="Arial" w:cs="Arial"/>
          <w:sz w:val="22"/>
          <w:szCs w:val="22"/>
        </w:rPr>
        <w:t xml:space="preserve">products </w:t>
      </w:r>
      <w:r w:rsidR="00A013F1" w:rsidRPr="003D7F6E">
        <w:rPr>
          <w:rFonts w:ascii="Arial" w:hAnsi="Arial" w:cs="Arial"/>
          <w:sz w:val="22"/>
          <w:szCs w:val="22"/>
        </w:rPr>
        <w:t xml:space="preserve"> representing  </w:t>
      </w:r>
      <w:r w:rsidR="00C54A42" w:rsidRPr="003D7F6E">
        <w:rPr>
          <w:rFonts w:ascii="Arial" w:hAnsi="Arial" w:cs="Arial"/>
          <w:sz w:val="22"/>
          <w:szCs w:val="22"/>
        </w:rPr>
        <w:t>82.1 %  (Mango, 2023).</w:t>
      </w:r>
    </w:p>
    <w:p w14:paraId="37F664D7" w14:textId="77777777" w:rsidR="00E52C0E" w:rsidRPr="003D7F6E" w:rsidRDefault="00E52C0E" w:rsidP="0066067C">
      <w:pPr>
        <w:suppressAutoHyphens/>
        <w:spacing w:line="276" w:lineRule="auto"/>
        <w:contextualSpacing/>
        <w:jc w:val="both"/>
        <w:rPr>
          <w:rFonts w:ascii="Arial" w:hAnsi="Arial" w:cs="Arial"/>
          <w:sz w:val="22"/>
          <w:szCs w:val="22"/>
        </w:rPr>
      </w:pPr>
    </w:p>
    <w:p w14:paraId="6BB20778" w14:textId="65AC3B31" w:rsidR="00D342A6" w:rsidRPr="003D7F6E" w:rsidRDefault="00D22AF0" w:rsidP="0066067C">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Within the  UK   the  move  to “plastic free”  nonwovens  for  retail wet wipe sale  has been </w:t>
      </w:r>
      <w:r w:rsidR="006C1B4B" w:rsidRPr="003D7F6E">
        <w:rPr>
          <w:rFonts w:ascii="Arial" w:hAnsi="Arial" w:cs="Arial"/>
          <w:sz w:val="22"/>
          <w:szCs w:val="22"/>
        </w:rPr>
        <w:t>led</w:t>
      </w:r>
      <w:r w:rsidRPr="003D7F6E">
        <w:rPr>
          <w:rFonts w:ascii="Arial" w:hAnsi="Arial" w:cs="Arial"/>
          <w:sz w:val="22"/>
          <w:szCs w:val="22"/>
        </w:rPr>
        <w:t xml:space="preserve">  by a transition from </w:t>
      </w:r>
      <w:r w:rsidR="00700941" w:rsidRPr="003D7F6E">
        <w:rPr>
          <w:rFonts w:ascii="Arial" w:hAnsi="Arial" w:cs="Arial"/>
          <w:sz w:val="22"/>
          <w:szCs w:val="22"/>
        </w:rPr>
        <w:t xml:space="preserve"> Viscose / Polyester   spunlace  nonwoven  to  </w:t>
      </w:r>
      <w:r w:rsidR="00D91DFB" w:rsidRPr="003D7F6E">
        <w:rPr>
          <w:rFonts w:ascii="Arial" w:hAnsi="Arial" w:cs="Arial"/>
          <w:sz w:val="22"/>
          <w:szCs w:val="22"/>
        </w:rPr>
        <w:t xml:space="preserve"> wipes fabricated  from   one  hundred percent  Viscose </w:t>
      </w:r>
      <w:r w:rsidR="00486FE1" w:rsidRPr="003D7F6E">
        <w:rPr>
          <w:rFonts w:ascii="Arial" w:hAnsi="Arial" w:cs="Arial"/>
          <w:sz w:val="22"/>
          <w:szCs w:val="22"/>
        </w:rPr>
        <w:t xml:space="preserve"> to which there are lots  of  supplie</w:t>
      </w:r>
      <w:r w:rsidR="00E66043" w:rsidRPr="003D7F6E">
        <w:rPr>
          <w:rFonts w:ascii="Arial" w:hAnsi="Arial" w:cs="Arial"/>
          <w:sz w:val="22"/>
          <w:szCs w:val="22"/>
        </w:rPr>
        <w:t>rs worldwide</w:t>
      </w:r>
      <w:r w:rsidR="00D91DFB" w:rsidRPr="003D7F6E">
        <w:rPr>
          <w:rFonts w:ascii="Arial" w:hAnsi="Arial" w:cs="Arial"/>
          <w:sz w:val="22"/>
          <w:szCs w:val="22"/>
        </w:rPr>
        <w:t xml:space="preserve">   or </w:t>
      </w:r>
      <w:r w:rsidR="00E66043" w:rsidRPr="003D7F6E">
        <w:rPr>
          <w:rFonts w:ascii="Arial" w:hAnsi="Arial" w:cs="Arial"/>
          <w:sz w:val="22"/>
          <w:szCs w:val="22"/>
        </w:rPr>
        <w:t xml:space="preserve"> more recently </w:t>
      </w:r>
      <w:r w:rsidR="00D91DFB" w:rsidRPr="003D7F6E">
        <w:rPr>
          <w:rFonts w:ascii="Arial" w:hAnsi="Arial" w:cs="Arial"/>
          <w:sz w:val="22"/>
          <w:szCs w:val="22"/>
        </w:rPr>
        <w:t xml:space="preserve"> to wipes </w:t>
      </w:r>
      <w:r w:rsidR="00E57C6F" w:rsidRPr="003D7F6E">
        <w:rPr>
          <w:rFonts w:ascii="Arial" w:hAnsi="Arial" w:cs="Arial"/>
          <w:sz w:val="22"/>
          <w:szCs w:val="22"/>
        </w:rPr>
        <w:t xml:space="preserve"> fabricated  from carded / pulp structures  (CP)</w:t>
      </w:r>
      <w:r w:rsidR="00E52C0E" w:rsidRPr="003D7F6E">
        <w:rPr>
          <w:rFonts w:ascii="Arial" w:hAnsi="Arial" w:cs="Arial"/>
          <w:sz w:val="22"/>
          <w:szCs w:val="22"/>
        </w:rPr>
        <w:t>.</w:t>
      </w:r>
      <w:r w:rsidR="0017783C" w:rsidRPr="003D7F6E">
        <w:rPr>
          <w:rFonts w:ascii="Arial" w:hAnsi="Arial" w:cs="Arial"/>
          <w:sz w:val="22"/>
          <w:szCs w:val="22"/>
        </w:rPr>
        <w:t xml:space="preserve"> </w:t>
      </w:r>
    </w:p>
    <w:p w14:paraId="0144C71A" w14:textId="77777777" w:rsidR="00236E38" w:rsidRPr="003D7F6E" w:rsidRDefault="00236E38" w:rsidP="00D457BA">
      <w:pPr>
        <w:suppressAutoHyphens/>
        <w:spacing w:line="276" w:lineRule="auto"/>
        <w:contextualSpacing/>
        <w:jc w:val="both"/>
        <w:rPr>
          <w:rFonts w:ascii="Arial" w:hAnsi="Arial" w:cs="Arial"/>
          <w:b/>
          <w:bCs/>
          <w:sz w:val="22"/>
          <w:szCs w:val="22"/>
          <w:u w:val="single"/>
        </w:rPr>
      </w:pPr>
    </w:p>
    <w:p w14:paraId="704952AE" w14:textId="77777777" w:rsidR="00FA6CAF" w:rsidRDefault="00FA6CAF" w:rsidP="00D457BA">
      <w:pPr>
        <w:suppressAutoHyphens/>
        <w:spacing w:line="276" w:lineRule="auto"/>
        <w:contextualSpacing/>
        <w:jc w:val="both"/>
        <w:rPr>
          <w:rFonts w:ascii="Arial" w:hAnsi="Arial" w:cs="Arial"/>
          <w:b/>
          <w:bCs/>
          <w:sz w:val="22"/>
          <w:szCs w:val="22"/>
          <w:u w:val="single"/>
        </w:rPr>
      </w:pPr>
    </w:p>
    <w:p w14:paraId="3B703D88" w14:textId="77777777" w:rsidR="00FA6CAF" w:rsidRDefault="00FA6CAF" w:rsidP="00D457BA">
      <w:pPr>
        <w:suppressAutoHyphens/>
        <w:spacing w:line="276" w:lineRule="auto"/>
        <w:contextualSpacing/>
        <w:jc w:val="both"/>
        <w:rPr>
          <w:rFonts w:ascii="Arial" w:hAnsi="Arial" w:cs="Arial"/>
          <w:b/>
          <w:bCs/>
          <w:sz w:val="22"/>
          <w:szCs w:val="22"/>
          <w:u w:val="single"/>
        </w:rPr>
      </w:pPr>
    </w:p>
    <w:p w14:paraId="70A62FF6" w14:textId="77777777" w:rsidR="00FA6CAF" w:rsidRDefault="00FA6CAF" w:rsidP="00D457BA">
      <w:pPr>
        <w:suppressAutoHyphens/>
        <w:spacing w:line="276" w:lineRule="auto"/>
        <w:contextualSpacing/>
        <w:jc w:val="both"/>
        <w:rPr>
          <w:rFonts w:ascii="Arial" w:hAnsi="Arial" w:cs="Arial"/>
          <w:b/>
          <w:bCs/>
          <w:sz w:val="22"/>
          <w:szCs w:val="22"/>
          <w:u w:val="single"/>
        </w:rPr>
      </w:pPr>
    </w:p>
    <w:p w14:paraId="36B49815" w14:textId="4DF1CE5B" w:rsidR="00236E38" w:rsidRPr="003D7F6E" w:rsidRDefault="006C1B4B" w:rsidP="00D457BA">
      <w:pPr>
        <w:suppressAutoHyphens/>
        <w:spacing w:line="276" w:lineRule="auto"/>
        <w:contextualSpacing/>
        <w:jc w:val="both"/>
        <w:rPr>
          <w:rFonts w:ascii="Arial" w:hAnsi="Arial" w:cs="Arial"/>
          <w:b/>
          <w:bCs/>
          <w:sz w:val="22"/>
          <w:szCs w:val="22"/>
          <w:u w:val="single"/>
        </w:rPr>
      </w:pPr>
      <w:r w:rsidRPr="003D7F6E">
        <w:rPr>
          <w:rFonts w:ascii="Arial" w:hAnsi="Arial" w:cs="Arial"/>
          <w:b/>
          <w:bCs/>
          <w:sz w:val="22"/>
          <w:szCs w:val="22"/>
          <w:u w:val="single"/>
        </w:rPr>
        <w:lastRenderedPageBreak/>
        <w:t>Wood pulp</w:t>
      </w:r>
      <w:r w:rsidR="00B26255" w:rsidRPr="003D7F6E">
        <w:rPr>
          <w:rFonts w:ascii="Arial" w:hAnsi="Arial" w:cs="Arial"/>
          <w:b/>
          <w:bCs/>
          <w:sz w:val="22"/>
          <w:szCs w:val="22"/>
          <w:u w:val="single"/>
        </w:rPr>
        <w:t xml:space="preserve"> composites:</w:t>
      </w:r>
    </w:p>
    <w:p w14:paraId="2385012A" w14:textId="77777777" w:rsidR="00BE7C66" w:rsidRPr="003D7F6E" w:rsidRDefault="00BE7C66" w:rsidP="00D457BA">
      <w:pPr>
        <w:suppressAutoHyphens/>
        <w:spacing w:line="276" w:lineRule="auto"/>
        <w:contextualSpacing/>
        <w:jc w:val="both"/>
        <w:rPr>
          <w:rFonts w:ascii="Arial" w:hAnsi="Arial" w:cs="Arial"/>
          <w:b/>
          <w:bCs/>
          <w:sz w:val="22"/>
          <w:szCs w:val="22"/>
          <w:u w:val="single"/>
        </w:rPr>
      </w:pPr>
    </w:p>
    <w:p w14:paraId="4DCD60A6" w14:textId="76800FB5" w:rsidR="00BE7C66" w:rsidRPr="003D7F6E" w:rsidRDefault="00BE7C66"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Viscose/ Lyocell short  cut  fibres  with </w:t>
      </w:r>
      <w:r w:rsidR="006C1B4B" w:rsidRPr="003D7F6E">
        <w:rPr>
          <w:rFonts w:ascii="Arial" w:hAnsi="Arial" w:cs="Arial"/>
          <w:sz w:val="22"/>
          <w:szCs w:val="22"/>
        </w:rPr>
        <w:t>wood pulp</w:t>
      </w:r>
      <w:r w:rsidR="00873DEB" w:rsidRPr="003D7F6E">
        <w:rPr>
          <w:rFonts w:ascii="Arial" w:hAnsi="Arial" w:cs="Arial"/>
          <w:sz w:val="22"/>
          <w:szCs w:val="22"/>
        </w:rPr>
        <w:t xml:space="preserve"> have been consolidated  by a</w:t>
      </w:r>
      <w:r w:rsidR="00873DEB" w:rsidRPr="003D7F6E">
        <w:rPr>
          <w:rFonts w:ascii="Arial" w:hAnsi="Arial" w:cs="Arial"/>
          <w:b/>
          <w:bCs/>
          <w:sz w:val="22"/>
          <w:szCs w:val="22"/>
        </w:rPr>
        <w:t xml:space="preserve"> wetlaid</w:t>
      </w:r>
      <w:r w:rsidR="00873DEB" w:rsidRPr="003D7F6E">
        <w:rPr>
          <w:rFonts w:ascii="Arial" w:hAnsi="Arial" w:cs="Arial"/>
          <w:sz w:val="22"/>
          <w:szCs w:val="22"/>
        </w:rPr>
        <w:t xml:space="preserve"> process and  more recently </w:t>
      </w:r>
      <w:r w:rsidR="00EE282B" w:rsidRPr="003D7F6E">
        <w:rPr>
          <w:rFonts w:ascii="Arial" w:hAnsi="Arial" w:cs="Arial"/>
          <w:sz w:val="22"/>
          <w:szCs w:val="22"/>
        </w:rPr>
        <w:t xml:space="preserve"> a </w:t>
      </w:r>
      <w:r w:rsidR="00EE282B" w:rsidRPr="003D7F6E">
        <w:rPr>
          <w:rFonts w:ascii="Arial" w:hAnsi="Arial" w:cs="Arial"/>
          <w:b/>
          <w:bCs/>
          <w:sz w:val="22"/>
          <w:szCs w:val="22"/>
        </w:rPr>
        <w:t xml:space="preserve">hybrid </w:t>
      </w:r>
      <w:r w:rsidR="00AE2FD9" w:rsidRPr="003D7F6E">
        <w:rPr>
          <w:rFonts w:ascii="Arial" w:hAnsi="Arial" w:cs="Arial"/>
          <w:sz w:val="22"/>
          <w:szCs w:val="22"/>
        </w:rPr>
        <w:t xml:space="preserve">Viscose or lyocell </w:t>
      </w:r>
      <w:r w:rsidR="00EE282B" w:rsidRPr="003D7F6E">
        <w:rPr>
          <w:rFonts w:ascii="Arial" w:hAnsi="Arial" w:cs="Arial"/>
          <w:sz w:val="22"/>
          <w:szCs w:val="22"/>
        </w:rPr>
        <w:t>carded</w:t>
      </w:r>
      <w:r w:rsidR="00AE2FD9" w:rsidRPr="003D7F6E">
        <w:rPr>
          <w:rFonts w:ascii="Arial" w:hAnsi="Arial" w:cs="Arial"/>
          <w:sz w:val="22"/>
          <w:szCs w:val="22"/>
        </w:rPr>
        <w:t xml:space="preserve"> layer  and </w:t>
      </w:r>
      <w:r w:rsidR="00EE282B" w:rsidRPr="003D7F6E">
        <w:rPr>
          <w:rFonts w:ascii="Arial" w:hAnsi="Arial" w:cs="Arial"/>
          <w:sz w:val="22"/>
          <w:szCs w:val="22"/>
        </w:rPr>
        <w:t xml:space="preserve">  pulp process  has been developed </w:t>
      </w:r>
      <w:r w:rsidR="0066180E" w:rsidRPr="003D7F6E">
        <w:rPr>
          <w:rFonts w:ascii="Arial" w:hAnsi="Arial" w:cs="Arial"/>
          <w:sz w:val="22"/>
          <w:szCs w:val="22"/>
        </w:rPr>
        <w:t>.</w:t>
      </w:r>
    </w:p>
    <w:p w14:paraId="46217C22" w14:textId="77777777" w:rsidR="0066180E" w:rsidRPr="003D7F6E" w:rsidRDefault="0066180E" w:rsidP="00D457BA">
      <w:pPr>
        <w:suppressAutoHyphens/>
        <w:spacing w:line="276" w:lineRule="auto"/>
        <w:contextualSpacing/>
        <w:jc w:val="both"/>
        <w:rPr>
          <w:rFonts w:ascii="Arial" w:hAnsi="Arial" w:cs="Arial"/>
          <w:sz w:val="22"/>
          <w:szCs w:val="22"/>
        </w:rPr>
      </w:pPr>
    </w:p>
    <w:p w14:paraId="56AD3816" w14:textId="3ABC3234" w:rsidR="0066180E" w:rsidRPr="003D7F6E" w:rsidRDefault="0066180E" w:rsidP="00D457BA">
      <w:pPr>
        <w:suppressAutoHyphens/>
        <w:spacing w:line="276" w:lineRule="auto"/>
        <w:contextualSpacing/>
        <w:jc w:val="both"/>
        <w:rPr>
          <w:rFonts w:ascii="Arial" w:hAnsi="Arial" w:cs="Arial"/>
          <w:b/>
          <w:bCs/>
          <w:sz w:val="22"/>
          <w:szCs w:val="22"/>
          <w:u w:val="single"/>
        </w:rPr>
      </w:pPr>
      <w:r w:rsidRPr="003D7F6E">
        <w:rPr>
          <w:rFonts w:ascii="Arial" w:hAnsi="Arial" w:cs="Arial"/>
          <w:b/>
          <w:bCs/>
          <w:sz w:val="22"/>
          <w:szCs w:val="22"/>
          <w:u w:val="single"/>
        </w:rPr>
        <w:t>Wetlaid:</w:t>
      </w:r>
    </w:p>
    <w:p w14:paraId="47A6072F" w14:textId="77777777" w:rsidR="00642977" w:rsidRPr="003D7F6E" w:rsidRDefault="00642977" w:rsidP="00D457BA">
      <w:pPr>
        <w:suppressAutoHyphens/>
        <w:spacing w:line="276" w:lineRule="auto"/>
        <w:contextualSpacing/>
        <w:jc w:val="both"/>
        <w:rPr>
          <w:rFonts w:ascii="Arial" w:hAnsi="Arial" w:cs="Arial"/>
          <w:b/>
          <w:bCs/>
          <w:sz w:val="22"/>
          <w:szCs w:val="22"/>
          <w:u w:val="single"/>
        </w:rPr>
      </w:pPr>
    </w:p>
    <w:p w14:paraId="6E4FBE05" w14:textId="2127557D" w:rsidR="0066180E" w:rsidRPr="003D7F6E" w:rsidRDefault="0064045F"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 A  slurry  of  fibres  and water  is deposited on a wire screen</w:t>
      </w:r>
      <w:r w:rsidR="00B6497C" w:rsidRPr="003D7F6E">
        <w:rPr>
          <w:rFonts w:ascii="Arial" w:hAnsi="Arial" w:cs="Arial"/>
          <w:sz w:val="22"/>
          <w:szCs w:val="22"/>
        </w:rPr>
        <w:t xml:space="preserve"> to form a web </w:t>
      </w:r>
      <w:r w:rsidRPr="003D7F6E">
        <w:rPr>
          <w:rFonts w:ascii="Arial" w:hAnsi="Arial" w:cs="Arial"/>
          <w:sz w:val="22"/>
          <w:szCs w:val="22"/>
        </w:rPr>
        <w:t>. Similar  to a</w:t>
      </w:r>
      <w:r w:rsidR="009A139E" w:rsidRPr="003D7F6E">
        <w:rPr>
          <w:rFonts w:ascii="Arial" w:hAnsi="Arial" w:cs="Arial"/>
          <w:sz w:val="22"/>
          <w:szCs w:val="22"/>
        </w:rPr>
        <w:t xml:space="preserve"> </w:t>
      </w:r>
      <w:r w:rsidRPr="003D7F6E">
        <w:rPr>
          <w:rFonts w:ascii="Arial" w:hAnsi="Arial" w:cs="Arial"/>
          <w:sz w:val="22"/>
          <w:szCs w:val="22"/>
        </w:rPr>
        <w:t>p</w:t>
      </w:r>
      <w:r w:rsidR="009A139E" w:rsidRPr="003D7F6E">
        <w:rPr>
          <w:rFonts w:ascii="Arial" w:hAnsi="Arial" w:cs="Arial"/>
          <w:sz w:val="22"/>
          <w:szCs w:val="22"/>
        </w:rPr>
        <w:t>a</w:t>
      </w:r>
      <w:r w:rsidRPr="003D7F6E">
        <w:rPr>
          <w:rFonts w:ascii="Arial" w:hAnsi="Arial" w:cs="Arial"/>
          <w:sz w:val="22"/>
          <w:szCs w:val="22"/>
        </w:rPr>
        <w:t>per  making  process</w:t>
      </w:r>
      <w:r w:rsidR="00B6497C" w:rsidRPr="003D7F6E">
        <w:rPr>
          <w:rFonts w:ascii="Arial" w:hAnsi="Arial" w:cs="Arial"/>
          <w:sz w:val="22"/>
          <w:szCs w:val="22"/>
        </w:rPr>
        <w:t xml:space="preserve"> the  web</w:t>
      </w:r>
      <w:r w:rsidR="0024564C" w:rsidRPr="003D7F6E">
        <w:rPr>
          <w:rFonts w:ascii="Arial" w:hAnsi="Arial" w:cs="Arial"/>
          <w:sz w:val="22"/>
          <w:szCs w:val="22"/>
        </w:rPr>
        <w:t xml:space="preserve"> </w:t>
      </w:r>
      <w:r w:rsidR="00B6497C" w:rsidRPr="003D7F6E">
        <w:rPr>
          <w:rFonts w:ascii="Arial" w:hAnsi="Arial" w:cs="Arial"/>
          <w:sz w:val="22"/>
          <w:szCs w:val="22"/>
        </w:rPr>
        <w:t xml:space="preserve">is  dewatered   on the screen and  by  high pressure  rollers </w:t>
      </w:r>
      <w:r w:rsidR="00CE645A" w:rsidRPr="003D7F6E">
        <w:rPr>
          <w:rFonts w:ascii="Arial" w:hAnsi="Arial" w:cs="Arial"/>
          <w:sz w:val="22"/>
          <w:szCs w:val="22"/>
        </w:rPr>
        <w:t xml:space="preserve"> before  drying</w:t>
      </w:r>
      <w:r w:rsidR="00047BA6" w:rsidRPr="003D7F6E">
        <w:rPr>
          <w:rFonts w:ascii="Arial" w:hAnsi="Arial" w:cs="Arial"/>
          <w:sz w:val="22"/>
          <w:szCs w:val="22"/>
        </w:rPr>
        <w:t xml:space="preserve">. Structural integrity is achieved   by  physical means  </w:t>
      </w:r>
      <w:r w:rsidR="00642977" w:rsidRPr="003D7F6E">
        <w:rPr>
          <w:rFonts w:ascii="Arial" w:hAnsi="Arial" w:cs="Arial"/>
          <w:sz w:val="22"/>
          <w:szCs w:val="22"/>
        </w:rPr>
        <w:t xml:space="preserve"> </w:t>
      </w:r>
      <w:r w:rsidR="00642977" w:rsidRPr="00851970">
        <w:rPr>
          <w:rFonts w:ascii="Arial" w:hAnsi="Arial" w:cs="Arial"/>
          <w:b/>
          <w:bCs/>
          <w:sz w:val="22"/>
          <w:szCs w:val="22"/>
        </w:rPr>
        <w:t>other  than hydrogen bonding</w:t>
      </w:r>
      <w:r w:rsidR="002C0F0D" w:rsidRPr="00851970">
        <w:rPr>
          <w:rFonts w:ascii="Arial" w:hAnsi="Arial" w:cs="Arial"/>
          <w:b/>
          <w:bCs/>
          <w:sz w:val="22"/>
          <w:szCs w:val="22"/>
        </w:rPr>
        <w:t>(</w:t>
      </w:r>
      <w:r w:rsidR="002C0F0D" w:rsidRPr="003D7F6E">
        <w:rPr>
          <w:rFonts w:ascii="Arial" w:hAnsi="Arial" w:cs="Arial"/>
          <w:sz w:val="22"/>
          <w:szCs w:val="22"/>
        </w:rPr>
        <w:t>differentiates material as a nonwoven and NOT paper)</w:t>
      </w:r>
      <w:r w:rsidR="00642977" w:rsidRPr="003D7F6E">
        <w:rPr>
          <w:rFonts w:ascii="Arial" w:hAnsi="Arial" w:cs="Arial"/>
          <w:sz w:val="22"/>
          <w:szCs w:val="22"/>
        </w:rPr>
        <w:t>.</w:t>
      </w:r>
    </w:p>
    <w:p w14:paraId="1D81FE47" w14:textId="77777777" w:rsidR="002C0F0D" w:rsidRPr="003D7F6E" w:rsidRDefault="002C0F0D" w:rsidP="00D457BA">
      <w:pPr>
        <w:suppressAutoHyphens/>
        <w:spacing w:line="276" w:lineRule="auto"/>
        <w:contextualSpacing/>
        <w:jc w:val="both"/>
        <w:rPr>
          <w:rFonts w:ascii="Arial" w:hAnsi="Arial" w:cs="Arial"/>
          <w:sz w:val="22"/>
          <w:szCs w:val="22"/>
        </w:rPr>
      </w:pPr>
    </w:p>
    <w:p w14:paraId="38B62F5F" w14:textId="1F87DC62" w:rsidR="00960649" w:rsidRPr="003D7F6E" w:rsidRDefault="00960649"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Flushable wet wipes in Europe</w:t>
      </w:r>
      <w:r w:rsidR="002D7BAC" w:rsidRPr="003D7F6E">
        <w:rPr>
          <w:rFonts w:ascii="Arial" w:hAnsi="Arial" w:cs="Arial"/>
          <w:sz w:val="22"/>
          <w:szCs w:val="22"/>
        </w:rPr>
        <w:t xml:space="preserve">/ greater Europe </w:t>
      </w:r>
      <w:r w:rsidRPr="003D7F6E">
        <w:rPr>
          <w:rFonts w:ascii="Arial" w:hAnsi="Arial" w:cs="Arial"/>
          <w:sz w:val="22"/>
          <w:szCs w:val="22"/>
        </w:rPr>
        <w:t xml:space="preserve"> are in the  majority  made  by </w:t>
      </w:r>
      <w:r w:rsidR="002D7BAC" w:rsidRPr="003D7F6E">
        <w:rPr>
          <w:rFonts w:ascii="Arial" w:hAnsi="Arial" w:cs="Arial"/>
          <w:sz w:val="22"/>
          <w:szCs w:val="22"/>
        </w:rPr>
        <w:t xml:space="preserve"> hydroentangled wet laid </w:t>
      </w:r>
      <w:r w:rsidR="002703A9" w:rsidRPr="003D7F6E">
        <w:rPr>
          <w:rFonts w:ascii="Arial" w:hAnsi="Arial" w:cs="Arial"/>
          <w:sz w:val="22"/>
          <w:szCs w:val="22"/>
        </w:rPr>
        <w:t xml:space="preserve"> using shortcut  fibres Viscose and or Lyocell with </w:t>
      </w:r>
      <w:r w:rsidR="00950E26" w:rsidRPr="003D7F6E">
        <w:rPr>
          <w:rFonts w:ascii="Arial" w:hAnsi="Arial" w:cs="Arial"/>
          <w:sz w:val="22"/>
          <w:szCs w:val="22"/>
        </w:rPr>
        <w:t xml:space="preserve"> </w:t>
      </w:r>
      <w:r w:rsidR="00ED0150" w:rsidRPr="003D7F6E">
        <w:rPr>
          <w:rFonts w:ascii="Arial" w:hAnsi="Arial" w:cs="Arial"/>
          <w:sz w:val="22"/>
          <w:szCs w:val="22"/>
        </w:rPr>
        <w:t>wood pulp</w:t>
      </w:r>
      <w:r w:rsidR="00950E26" w:rsidRPr="003D7F6E">
        <w:rPr>
          <w:rFonts w:ascii="Arial" w:hAnsi="Arial" w:cs="Arial"/>
          <w:sz w:val="22"/>
          <w:szCs w:val="22"/>
        </w:rPr>
        <w:t>.</w:t>
      </w:r>
    </w:p>
    <w:p w14:paraId="20502F9C" w14:textId="77777777" w:rsidR="00912F29" w:rsidRPr="003D7F6E" w:rsidRDefault="00912F29" w:rsidP="00D457BA">
      <w:pPr>
        <w:suppressAutoHyphens/>
        <w:spacing w:line="276" w:lineRule="auto"/>
        <w:contextualSpacing/>
        <w:jc w:val="both"/>
        <w:rPr>
          <w:rFonts w:ascii="Arial" w:hAnsi="Arial" w:cs="Arial"/>
          <w:sz w:val="22"/>
          <w:szCs w:val="22"/>
        </w:rPr>
      </w:pPr>
    </w:p>
    <w:p w14:paraId="79347BC7" w14:textId="0923DA13" w:rsidR="00912F29" w:rsidRPr="003D7F6E" w:rsidRDefault="005D24A6"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Car</w:t>
      </w:r>
      <w:r w:rsidR="003D2812" w:rsidRPr="003D7F6E">
        <w:rPr>
          <w:rFonts w:ascii="Arial" w:hAnsi="Arial" w:cs="Arial"/>
          <w:sz w:val="22"/>
          <w:szCs w:val="22"/>
        </w:rPr>
        <w:t xml:space="preserve">ded wetlaid pulp   uses  </w:t>
      </w:r>
      <w:r w:rsidR="00F7566D" w:rsidRPr="003D7F6E">
        <w:rPr>
          <w:rFonts w:ascii="Arial" w:hAnsi="Arial" w:cs="Arial"/>
          <w:sz w:val="22"/>
          <w:szCs w:val="22"/>
        </w:rPr>
        <w:t xml:space="preserve"> </w:t>
      </w:r>
      <w:r w:rsidR="00ED0150" w:rsidRPr="003D7F6E">
        <w:rPr>
          <w:rFonts w:ascii="Arial" w:hAnsi="Arial" w:cs="Arial"/>
          <w:sz w:val="22"/>
          <w:szCs w:val="22"/>
        </w:rPr>
        <w:t>wood pulp</w:t>
      </w:r>
      <w:r w:rsidR="00F7566D" w:rsidRPr="003D7F6E">
        <w:rPr>
          <w:rFonts w:ascii="Arial" w:hAnsi="Arial" w:cs="Arial"/>
          <w:sz w:val="22"/>
          <w:szCs w:val="22"/>
        </w:rPr>
        <w:t>, Viscose and  or Lyocell and or  Cotton fibres .</w:t>
      </w:r>
      <w:r w:rsidR="00784428" w:rsidRPr="003D7F6E">
        <w:rPr>
          <w:rFonts w:ascii="Arial" w:hAnsi="Arial" w:cs="Arial"/>
          <w:sz w:val="22"/>
          <w:szCs w:val="22"/>
        </w:rPr>
        <w:t xml:space="preserve"> The  newest generation lines originating  after  the  </w:t>
      </w:r>
      <w:r w:rsidR="00794A71" w:rsidRPr="003D7F6E">
        <w:rPr>
          <w:rFonts w:ascii="Arial" w:hAnsi="Arial" w:cs="Arial"/>
          <w:sz w:val="22"/>
          <w:szCs w:val="22"/>
        </w:rPr>
        <w:t xml:space="preserve"> publication of  the EU Single Use Plastics  Directive </w:t>
      </w:r>
      <w:r w:rsidR="00DA29C0" w:rsidRPr="003D7F6E">
        <w:rPr>
          <w:rFonts w:ascii="Arial" w:hAnsi="Arial" w:cs="Arial"/>
          <w:sz w:val="22"/>
          <w:szCs w:val="22"/>
        </w:rPr>
        <w:t>(ca) 2020.</w:t>
      </w:r>
    </w:p>
    <w:p w14:paraId="366EAB26" w14:textId="77777777" w:rsidR="0066180E" w:rsidRPr="003D7F6E" w:rsidRDefault="0066180E" w:rsidP="00D457BA">
      <w:pPr>
        <w:suppressAutoHyphens/>
        <w:spacing w:line="276" w:lineRule="auto"/>
        <w:contextualSpacing/>
        <w:jc w:val="both"/>
        <w:rPr>
          <w:rFonts w:ascii="Arial" w:hAnsi="Arial" w:cs="Arial"/>
          <w:b/>
          <w:bCs/>
          <w:sz w:val="22"/>
          <w:szCs w:val="22"/>
          <w:u w:val="single"/>
        </w:rPr>
      </w:pPr>
    </w:p>
    <w:p w14:paraId="5D65292B" w14:textId="0194E323" w:rsidR="00236343" w:rsidRPr="003D7F6E" w:rsidRDefault="00236343"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A leader in the field  of  </w:t>
      </w:r>
      <w:r w:rsidR="008A09BF" w:rsidRPr="003D7F6E">
        <w:rPr>
          <w:rFonts w:ascii="Arial" w:hAnsi="Arial" w:cs="Arial"/>
          <w:sz w:val="22"/>
          <w:szCs w:val="22"/>
        </w:rPr>
        <w:t xml:space="preserve">plastic free  </w:t>
      </w:r>
      <w:r w:rsidRPr="003D7F6E">
        <w:rPr>
          <w:rFonts w:ascii="Arial" w:hAnsi="Arial" w:cs="Arial"/>
          <w:sz w:val="22"/>
          <w:szCs w:val="22"/>
        </w:rPr>
        <w:t xml:space="preserve">nonwoven  </w:t>
      </w:r>
      <w:r w:rsidR="008A09BF" w:rsidRPr="003D7F6E">
        <w:rPr>
          <w:rFonts w:ascii="Arial" w:hAnsi="Arial" w:cs="Arial"/>
          <w:sz w:val="22"/>
          <w:szCs w:val="22"/>
        </w:rPr>
        <w:t xml:space="preserve">roll goods production based  on CP and  CAC structures  has been </w:t>
      </w:r>
      <w:r w:rsidR="008A09BF" w:rsidRPr="003D7F6E">
        <w:rPr>
          <w:rFonts w:ascii="Arial" w:hAnsi="Arial" w:cs="Arial"/>
          <w:b/>
          <w:bCs/>
          <w:sz w:val="22"/>
          <w:szCs w:val="22"/>
        </w:rPr>
        <w:t>Andritz</w:t>
      </w:r>
      <w:r w:rsidR="008A09BF" w:rsidRPr="003D7F6E">
        <w:rPr>
          <w:rFonts w:ascii="Arial" w:hAnsi="Arial" w:cs="Arial"/>
          <w:sz w:val="22"/>
          <w:szCs w:val="22"/>
        </w:rPr>
        <w:t>(2023)</w:t>
      </w:r>
      <w:r w:rsidR="00CF5312" w:rsidRPr="003D7F6E">
        <w:rPr>
          <w:rFonts w:ascii="Arial" w:hAnsi="Arial" w:cs="Arial"/>
          <w:sz w:val="22"/>
          <w:szCs w:val="22"/>
        </w:rPr>
        <w:t>.</w:t>
      </w:r>
    </w:p>
    <w:p w14:paraId="26A6FB6B" w14:textId="77777777" w:rsidR="00236E38" w:rsidRPr="003D7F6E" w:rsidRDefault="00236E38" w:rsidP="00D457BA">
      <w:pPr>
        <w:suppressAutoHyphens/>
        <w:spacing w:line="276" w:lineRule="auto"/>
        <w:contextualSpacing/>
        <w:jc w:val="both"/>
        <w:rPr>
          <w:rFonts w:ascii="Arial" w:hAnsi="Arial" w:cs="Arial"/>
          <w:b/>
          <w:bCs/>
          <w:sz w:val="22"/>
          <w:szCs w:val="22"/>
          <w:u w:val="single"/>
        </w:rPr>
      </w:pPr>
    </w:p>
    <w:p w14:paraId="7CDD8A04" w14:textId="3546B044" w:rsidR="00236E38" w:rsidRPr="00BC7058" w:rsidRDefault="00236E38" w:rsidP="00D457BA">
      <w:pPr>
        <w:suppressAutoHyphens/>
        <w:spacing w:line="276" w:lineRule="auto"/>
        <w:contextualSpacing/>
        <w:jc w:val="both"/>
        <w:rPr>
          <w:rFonts w:ascii="Arial" w:hAnsi="Arial" w:cs="Arial"/>
          <w:b/>
          <w:bCs/>
          <w:sz w:val="22"/>
          <w:szCs w:val="22"/>
          <w:u w:val="single"/>
        </w:rPr>
      </w:pPr>
      <w:r w:rsidRPr="00BC7058">
        <w:rPr>
          <w:rFonts w:ascii="Arial" w:hAnsi="Arial" w:cs="Arial"/>
          <w:b/>
          <w:bCs/>
          <w:sz w:val="22"/>
          <w:szCs w:val="22"/>
          <w:u w:val="single"/>
        </w:rPr>
        <w:t>Carded/ Airlaid/Carded:</w:t>
      </w:r>
      <w:r w:rsidR="000C4341" w:rsidRPr="00BC7058">
        <w:rPr>
          <w:rFonts w:ascii="Arial" w:hAnsi="Arial" w:cs="Arial"/>
          <w:b/>
          <w:bCs/>
          <w:sz w:val="22"/>
          <w:szCs w:val="22"/>
          <w:u w:val="single"/>
        </w:rPr>
        <w:t xml:space="preserve"> (CAC)</w:t>
      </w:r>
    </w:p>
    <w:p w14:paraId="70ACBEDA" w14:textId="77777777" w:rsidR="00236E38" w:rsidRPr="003D7F6E" w:rsidRDefault="00236E38" w:rsidP="00D457BA">
      <w:pPr>
        <w:suppressAutoHyphens/>
        <w:spacing w:line="276" w:lineRule="auto"/>
        <w:contextualSpacing/>
        <w:jc w:val="both"/>
        <w:rPr>
          <w:rFonts w:ascii="Arial" w:hAnsi="Arial" w:cs="Arial"/>
          <w:sz w:val="22"/>
          <w:szCs w:val="22"/>
        </w:rPr>
      </w:pPr>
    </w:p>
    <w:p w14:paraId="01F153C7" w14:textId="52BC5CC8" w:rsidR="00D457BA" w:rsidRPr="003D7F6E" w:rsidRDefault="00005F96" w:rsidP="00D457BA">
      <w:pPr>
        <w:suppressAutoHyphens/>
        <w:spacing w:line="276" w:lineRule="auto"/>
        <w:contextualSpacing/>
        <w:jc w:val="both"/>
        <w:rPr>
          <w:rFonts w:ascii="Arial" w:hAnsi="Arial" w:cs="Arial"/>
          <w:color w:val="555555"/>
          <w:sz w:val="22"/>
          <w:szCs w:val="22"/>
        </w:rPr>
      </w:pPr>
      <w:r w:rsidRPr="003D7F6E">
        <w:rPr>
          <w:rFonts w:ascii="Arial" w:hAnsi="Arial" w:cs="Arial"/>
          <w:sz w:val="22"/>
          <w:szCs w:val="22"/>
        </w:rPr>
        <w:t xml:space="preserve">In February 2021 Mondi (Now </w:t>
      </w:r>
      <w:r w:rsidR="00CF5312" w:rsidRPr="003D7F6E">
        <w:rPr>
          <w:rFonts w:ascii="Arial" w:hAnsi="Arial" w:cs="Arial"/>
          <w:sz w:val="22"/>
          <w:szCs w:val="22"/>
        </w:rPr>
        <w:t>called</w:t>
      </w:r>
      <w:r w:rsidRPr="003D7F6E">
        <w:rPr>
          <w:rFonts w:ascii="Arial" w:hAnsi="Arial" w:cs="Arial"/>
          <w:sz w:val="22"/>
          <w:szCs w:val="22"/>
        </w:rPr>
        <w:t xml:space="preserve"> </w:t>
      </w:r>
      <w:r w:rsidRPr="00C1302E">
        <w:rPr>
          <w:rFonts w:ascii="Arial" w:hAnsi="Arial" w:cs="Arial"/>
          <w:b/>
          <w:bCs/>
          <w:sz w:val="22"/>
          <w:szCs w:val="22"/>
        </w:rPr>
        <w:t>Nitto</w:t>
      </w:r>
      <w:r w:rsidRPr="003D7F6E">
        <w:rPr>
          <w:rFonts w:ascii="Arial" w:hAnsi="Arial" w:cs="Arial"/>
          <w:sz w:val="22"/>
          <w:szCs w:val="22"/>
        </w:rPr>
        <w:t>) started  up a new</w:t>
      </w:r>
      <w:r w:rsidR="0043637E" w:rsidRPr="003D7F6E">
        <w:rPr>
          <w:rFonts w:ascii="Arial" w:hAnsi="Arial" w:cs="Arial"/>
          <w:sz w:val="22"/>
          <w:szCs w:val="22"/>
        </w:rPr>
        <w:t xml:space="preserve"> Carded-airlaid-carded  line in Aschersleben in Germany </w:t>
      </w:r>
      <w:r w:rsidR="0074135F" w:rsidRPr="003D7F6E">
        <w:rPr>
          <w:rFonts w:ascii="Arial" w:hAnsi="Arial" w:cs="Arial"/>
          <w:sz w:val="22"/>
          <w:szCs w:val="22"/>
        </w:rPr>
        <w:t xml:space="preserve"> combining staple  fibre  with airlaid  pulp</w:t>
      </w:r>
      <w:r w:rsidR="007E516B" w:rsidRPr="003D7F6E">
        <w:rPr>
          <w:rFonts w:ascii="Arial" w:hAnsi="Arial" w:cs="Arial"/>
          <w:sz w:val="22"/>
          <w:szCs w:val="22"/>
        </w:rPr>
        <w:t xml:space="preserve"> using hydroentanglement  for   sheet  consolidation.</w:t>
      </w:r>
      <w:r w:rsidR="00B24450" w:rsidRPr="003D7F6E">
        <w:rPr>
          <w:rFonts w:ascii="Arial" w:hAnsi="Arial" w:cs="Arial"/>
          <w:sz w:val="22"/>
          <w:szCs w:val="22"/>
        </w:rPr>
        <w:t xml:space="preserve"> See. </w:t>
      </w:r>
      <w:r w:rsidR="005C4E3F">
        <w:rPr>
          <w:rFonts w:ascii="Arial" w:hAnsi="Arial" w:cs="Arial"/>
          <w:sz w:val="22"/>
          <w:szCs w:val="22"/>
        </w:rPr>
        <w:t>“</w:t>
      </w:r>
      <w:r w:rsidR="00B24450" w:rsidRPr="00C1302E">
        <w:rPr>
          <w:rFonts w:ascii="Arial" w:hAnsi="Arial" w:cs="Arial"/>
          <w:b/>
          <w:bCs/>
          <w:sz w:val="22"/>
          <w:szCs w:val="22"/>
        </w:rPr>
        <w:t xml:space="preserve">Sustainable </w:t>
      </w:r>
      <w:r w:rsidR="00236E38" w:rsidRPr="00C1302E">
        <w:rPr>
          <w:rFonts w:ascii="Arial" w:hAnsi="Arial" w:cs="Arial"/>
          <w:b/>
          <w:bCs/>
          <w:sz w:val="22"/>
          <w:szCs w:val="22"/>
        </w:rPr>
        <w:t>N</w:t>
      </w:r>
      <w:r w:rsidR="00B24450" w:rsidRPr="00C1302E">
        <w:rPr>
          <w:rFonts w:ascii="Arial" w:hAnsi="Arial" w:cs="Arial"/>
          <w:b/>
          <w:bCs/>
          <w:sz w:val="22"/>
          <w:szCs w:val="22"/>
        </w:rPr>
        <w:t>onwovens</w:t>
      </w:r>
      <w:r w:rsidR="005C4E3F">
        <w:rPr>
          <w:rFonts w:ascii="Arial" w:hAnsi="Arial" w:cs="Arial"/>
          <w:sz w:val="22"/>
          <w:szCs w:val="22"/>
        </w:rPr>
        <w:t>”</w:t>
      </w:r>
      <w:r w:rsidR="00B24450" w:rsidRPr="003D7F6E">
        <w:rPr>
          <w:rFonts w:ascii="Arial" w:hAnsi="Arial" w:cs="Arial"/>
          <w:sz w:val="22"/>
          <w:szCs w:val="22"/>
        </w:rPr>
        <w:t xml:space="preserve"> (2021) </w:t>
      </w:r>
      <w:r w:rsidR="00DC30C5" w:rsidRPr="003D7F6E">
        <w:rPr>
          <w:rFonts w:ascii="Arial" w:hAnsi="Arial" w:cs="Arial"/>
          <w:sz w:val="22"/>
          <w:szCs w:val="22"/>
        </w:rPr>
        <w:t>. The  Nitto website  provides   a further  introduction</w:t>
      </w:r>
      <w:r w:rsidR="00F467D4" w:rsidRPr="003D7F6E">
        <w:rPr>
          <w:rFonts w:ascii="Arial" w:hAnsi="Arial" w:cs="Arial"/>
          <w:sz w:val="22"/>
          <w:szCs w:val="22"/>
        </w:rPr>
        <w:t xml:space="preserve"> to the  material and  process see: </w:t>
      </w:r>
      <w:r w:rsidR="006E4CEF">
        <w:rPr>
          <w:rFonts w:ascii="Arial" w:hAnsi="Arial" w:cs="Arial"/>
          <w:sz w:val="22"/>
          <w:szCs w:val="22"/>
        </w:rPr>
        <w:t>“</w:t>
      </w:r>
      <w:r w:rsidR="00723B03" w:rsidRPr="00C1302E">
        <w:rPr>
          <w:rFonts w:ascii="Arial" w:hAnsi="Arial" w:cs="Arial"/>
          <w:b/>
          <w:bCs/>
          <w:sz w:val="22"/>
          <w:szCs w:val="22"/>
        </w:rPr>
        <w:t>Nitto Denko</w:t>
      </w:r>
      <w:r w:rsidR="006E4CEF">
        <w:rPr>
          <w:rFonts w:ascii="Arial" w:hAnsi="Arial" w:cs="Arial"/>
          <w:sz w:val="22"/>
          <w:szCs w:val="22"/>
        </w:rPr>
        <w:t>”</w:t>
      </w:r>
      <w:r w:rsidR="00723B03" w:rsidRPr="003D7F6E">
        <w:rPr>
          <w:rFonts w:ascii="Arial" w:hAnsi="Arial" w:cs="Arial"/>
          <w:sz w:val="22"/>
          <w:szCs w:val="22"/>
        </w:rPr>
        <w:t xml:space="preserve"> (2023).</w:t>
      </w:r>
      <w:r w:rsidR="00DB42B1" w:rsidRPr="003D7F6E">
        <w:rPr>
          <w:rFonts w:ascii="Arial" w:hAnsi="Arial" w:cs="Arial"/>
          <w:sz w:val="22"/>
          <w:szCs w:val="22"/>
        </w:rPr>
        <w:t xml:space="preserve"> </w:t>
      </w:r>
      <w:r w:rsidR="006E4CEF">
        <w:rPr>
          <w:rFonts w:ascii="Arial" w:hAnsi="Arial" w:cs="Arial"/>
          <w:sz w:val="22"/>
          <w:szCs w:val="22"/>
        </w:rPr>
        <w:t>The m</w:t>
      </w:r>
      <w:r w:rsidR="00DB42B1" w:rsidRPr="003D7F6E">
        <w:rPr>
          <w:rFonts w:ascii="Arial" w:hAnsi="Arial" w:cs="Arial"/>
          <w:sz w:val="22"/>
          <w:szCs w:val="22"/>
        </w:rPr>
        <w:t>ain advantages  are a 100 %  cellulose  nonwoven that is  binder  free</w:t>
      </w:r>
      <w:r w:rsidR="00D763F4" w:rsidRPr="003D7F6E">
        <w:rPr>
          <w:rFonts w:ascii="Arial" w:hAnsi="Arial" w:cs="Arial"/>
          <w:sz w:val="22"/>
          <w:szCs w:val="22"/>
        </w:rPr>
        <w:t xml:space="preserve"> composed of  three  layers </w:t>
      </w:r>
      <w:r w:rsidR="004168FA" w:rsidRPr="003D7F6E">
        <w:rPr>
          <w:rFonts w:ascii="Arial" w:hAnsi="Arial" w:cs="Arial"/>
          <w:sz w:val="22"/>
          <w:szCs w:val="22"/>
        </w:rPr>
        <w:t xml:space="preserve"> </w:t>
      </w:r>
      <w:r w:rsidR="001F3C48" w:rsidRPr="003D7F6E">
        <w:rPr>
          <w:rFonts w:ascii="Arial" w:hAnsi="Arial" w:cs="Arial"/>
          <w:sz w:val="22"/>
          <w:szCs w:val="22"/>
        </w:rPr>
        <w:t>outer carded fibre  Viscose (but potentially could be   Lyocell or  cotton)  and an inner  core  of  pulp.</w:t>
      </w:r>
      <w:r w:rsidR="00182912" w:rsidRPr="003D7F6E">
        <w:rPr>
          <w:rFonts w:ascii="Arial" w:hAnsi="Arial" w:cs="Arial"/>
          <w:sz w:val="22"/>
          <w:szCs w:val="22"/>
        </w:rPr>
        <w:t xml:space="preserve"> The </w:t>
      </w:r>
      <w:r w:rsidR="006E4CEF" w:rsidRPr="003D7F6E">
        <w:rPr>
          <w:rFonts w:ascii="Arial" w:hAnsi="Arial" w:cs="Arial"/>
          <w:sz w:val="22"/>
          <w:szCs w:val="22"/>
        </w:rPr>
        <w:t>three-layer</w:t>
      </w:r>
      <w:r w:rsidR="00182912" w:rsidRPr="003D7F6E">
        <w:rPr>
          <w:rFonts w:ascii="Arial" w:hAnsi="Arial" w:cs="Arial"/>
          <w:sz w:val="22"/>
          <w:szCs w:val="22"/>
        </w:rPr>
        <w:t xml:space="preserve">  structure  can assist  with </w:t>
      </w:r>
      <w:r w:rsidR="00CD507E" w:rsidRPr="003D7F6E">
        <w:rPr>
          <w:rFonts w:ascii="Arial" w:hAnsi="Arial" w:cs="Arial"/>
          <w:sz w:val="22"/>
          <w:szCs w:val="22"/>
        </w:rPr>
        <w:t xml:space="preserve"> lotion management.</w:t>
      </w:r>
      <w:r w:rsidR="00D457BA" w:rsidRPr="003D7F6E">
        <w:rPr>
          <w:rFonts w:ascii="Arial" w:hAnsi="Arial" w:cs="Arial"/>
          <w:sz w:val="22"/>
          <w:szCs w:val="22"/>
        </w:rPr>
        <w:t xml:space="preserve"> The supplier  claims  a </w:t>
      </w:r>
      <w:r w:rsidR="00D457BA" w:rsidRPr="003D7F6E">
        <w:rPr>
          <w:rFonts w:ascii="Arial" w:hAnsi="Arial" w:cs="Arial"/>
          <w:color w:val="555555"/>
          <w:sz w:val="22"/>
          <w:szCs w:val="22"/>
        </w:rPr>
        <w:t>s</w:t>
      </w:r>
      <w:r w:rsidR="00D457BA" w:rsidRPr="003D7F6E">
        <w:rPr>
          <w:rFonts w:ascii="Arial" w:hAnsi="Arial" w:cs="Arial"/>
          <w:color w:val="555555"/>
          <w:sz w:val="22"/>
          <w:szCs w:val="22"/>
        </w:rPr>
        <w:t>ignificantly lower CO2 footprint than other biodegradable spunlace nonwovens</w:t>
      </w:r>
      <w:r w:rsidR="00D457BA" w:rsidRPr="003D7F6E">
        <w:rPr>
          <w:rFonts w:ascii="Arial" w:hAnsi="Arial" w:cs="Arial"/>
          <w:color w:val="555555"/>
          <w:sz w:val="22"/>
          <w:szCs w:val="22"/>
        </w:rPr>
        <w:t>.</w:t>
      </w:r>
    </w:p>
    <w:p w14:paraId="364B18FC" w14:textId="77777777" w:rsidR="000C4341" w:rsidRPr="003D7F6E" w:rsidRDefault="000C4341" w:rsidP="00D457BA">
      <w:pPr>
        <w:suppressAutoHyphens/>
        <w:spacing w:line="276" w:lineRule="auto"/>
        <w:contextualSpacing/>
        <w:jc w:val="both"/>
        <w:rPr>
          <w:rFonts w:ascii="Arial" w:hAnsi="Arial" w:cs="Arial"/>
          <w:color w:val="555555"/>
          <w:sz w:val="22"/>
          <w:szCs w:val="22"/>
        </w:rPr>
      </w:pPr>
    </w:p>
    <w:p w14:paraId="7A242101" w14:textId="0483681C" w:rsidR="000C4341" w:rsidRPr="00BC7058" w:rsidRDefault="00DD45BC" w:rsidP="00D457BA">
      <w:pPr>
        <w:suppressAutoHyphens/>
        <w:spacing w:line="276" w:lineRule="auto"/>
        <w:contextualSpacing/>
        <w:jc w:val="both"/>
        <w:rPr>
          <w:rFonts w:ascii="Arial" w:hAnsi="Arial" w:cs="Arial"/>
          <w:b/>
          <w:bCs/>
          <w:sz w:val="22"/>
          <w:szCs w:val="22"/>
          <w:u w:val="single"/>
        </w:rPr>
      </w:pPr>
      <w:r w:rsidRPr="00BC7058">
        <w:rPr>
          <w:rFonts w:ascii="Arial" w:hAnsi="Arial" w:cs="Arial"/>
          <w:b/>
          <w:bCs/>
          <w:sz w:val="22"/>
          <w:szCs w:val="22"/>
          <w:u w:val="single"/>
        </w:rPr>
        <w:t>Cotton:</w:t>
      </w:r>
    </w:p>
    <w:p w14:paraId="4C1618E3" w14:textId="206EC4D1" w:rsidR="000C4341" w:rsidRPr="003D7F6E" w:rsidRDefault="003C28C5" w:rsidP="00D457BA">
      <w:pPr>
        <w:suppressAutoHyphens/>
        <w:spacing w:line="276" w:lineRule="auto"/>
        <w:contextualSpacing/>
        <w:jc w:val="both"/>
        <w:rPr>
          <w:rFonts w:ascii="Arial" w:hAnsi="Arial" w:cs="Arial"/>
          <w:sz w:val="22"/>
          <w:szCs w:val="22"/>
        </w:rPr>
      </w:pPr>
      <w:r w:rsidRPr="003D7F6E">
        <w:rPr>
          <w:rFonts w:ascii="Arial" w:hAnsi="Arial" w:cs="Arial"/>
          <w:sz w:val="22"/>
          <w:szCs w:val="22"/>
        </w:rPr>
        <w:t xml:space="preserve">My experience </w:t>
      </w:r>
      <w:r w:rsidR="00D0157B" w:rsidRPr="003D7F6E">
        <w:rPr>
          <w:rFonts w:ascii="Arial" w:hAnsi="Arial" w:cs="Arial"/>
          <w:sz w:val="22"/>
          <w:szCs w:val="22"/>
        </w:rPr>
        <w:t xml:space="preserve">in the  UK </w:t>
      </w:r>
      <w:r w:rsidRPr="003D7F6E">
        <w:rPr>
          <w:rFonts w:ascii="Arial" w:hAnsi="Arial" w:cs="Arial"/>
          <w:sz w:val="22"/>
          <w:szCs w:val="22"/>
        </w:rPr>
        <w:t xml:space="preserve">is  that Cotton is not  used extensively  in </w:t>
      </w:r>
      <w:r w:rsidR="00D0157B" w:rsidRPr="003D7F6E">
        <w:rPr>
          <w:rFonts w:ascii="Arial" w:hAnsi="Arial" w:cs="Arial"/>
          <w:sz w:val="22"/>
          <w:szCs w:val="22"/>
        </w:rPr>
        <w:t xml:space="preserve"> wet wiping  products</w:t>
      </w:r>
      <w:r w:rsidR="00D73042" w:rsidRPr="003D7F6E">
        <w:rPr>
          <w:rFonts w:ascii="Arial" w:hAnsi="Arial" w:cs="Arial"/>
          <w:sz w:val="22"/>
          <w:szCs w:val="22"/>
        </w:rPr>
        <w:t xml:space="preserve"> and </w:t>
      </w:r>
      <w:r w:rsidR="00DF345B" w:rsidRPr="003D7F6E">
        <w:rPr>
          <w:rFonts w:ascii="Arial" w:hAnsi="Arial" w:cs="Arial"/>
          <w:sz w:val="22"/>
          <w:szCs w:val="22"/>
        </w:rPr>
        <w:t xml:space="preserve">historically it </w:t>
      </w:r>
      <w:r w:rsidR="00D73042" w:rsidRPr="003D7F6E">
        <w:rPr>
          <w:rFonts w:ascii="Arial" w:hAnsi="Arial" w:cs="Arial"/>
          <w:sz w:val="22"/>
          <w:szCs w:val="22"/>
        </w:rPr>
        <w:t xml:space="preserve">  not  used  in commoditised   wet wiping  products   such as  baby wet wipes</w:t>
      </w:r>
      <w:r w:rsidR="00096E3E" w:rsidRPr="003D7F6E">
        <w:rPr>
          <w:rFonts w:ascii="Arial" w:hAnsi="Arial" w:cs="Arial"/>
          <w:sz w:val="22"/>
          <w:szCs w:val="22"/>
        </w:rPr>
        <w:t xml:space="preserve">. If it is used  it will be used  in a blend   with other </w:t>
      </w:r>
      <w:r w:rsidR="00DF345B" w:rsidRPr="003D7F6E">
        <w:rPr>
          <w:rFonts w:ascii="Arial" w:hAnsi="Arial" w:cs="Arial"/>
          <w:sz w:val="22"/>
          <w:szCs w:val="22"/>
        </w:rPr>
        <w:t xml:space="preserve"> fibre  types .</w:t>
      </w:r>
      <w:r w:rsidR="00D73042" w:rsidRPr="003D7F6E">
        <w:rPr>
          <w:rFonts w:ascii="Arial" w:hAnsi="Arial" w:cs="Arial"/>
          <w:sz w:val="22"/>
          <w:szCs w:val="22"/>
        </w:rPr>
        <w:t xml:space="preserve">  </w:t>
      </w:r>
      <w:r w:rsidR="005C0E79" w:rsidRPr="003D7F6E">
        <w:rPr>
          <w:rFonts w:ascii="Arial" w:hAnsi="Arial" w:cs="Arial"/>
          <w:sz w:val="22"/>
          <w:szCs w:val="22"/>
        </w:rPr>
        <w:t>Cotton fibres are  naturally  soft and absorbent</w:t>
      </w:r>
      <w:r w:rsidR="00293179" w:rsidRPr="003D7F6E">
        <w:rPr>
          <w:rFonts w:ascii="Arial" w:hAnsi="Arial" w:cs="Arial"/>
          <w:sz w:val="22"/>
          <w:szCs w:val="22"/>
        </w:rPr>
        <w:t>.</w:t>
      </w:r>
    </w:p>
    <w:p w14:paraId="684C353C" w14:textId="77777777" w:rsidR="00202560" w:rsidRPr="003D7F6E" w:rsidRDefault="00202560" w:rsidP="00D457BA">
      <w:pPr>
        <w:suppressAutoHyphens/>
        <w:spacing w:line="276" w:lineRule="auto"/>
        <w:contextualSpacing/>
        <w:jc w:val="both"/>
        <w:rPr>
          <w:rFonts w:ascii="Arial" w:hAnsi="Arial" w:cs="Arial"/>
          <w:sz w:val="22"/>
          <w:szCs w:val="22"/>
        </w:rPr>
      </w:pPr>
    </w:p>
    <w:p w14:paraId="0B7EB3B5" w14:textId="335B98A3" w:rsidR="00E75826" w:rsidRPr="003D7F6E" w:rsidRDefault="00ED0150" w:rsidP="00D457BA">
      <w:pPr>
        <w:suppressAutoHyphens/>
        <w:spacing w:line="276" w:lineRule="auto"/>
        <w:contextualSpacing/>
        <w:jc w:val="both"/>
        <w:rPr>
          <w:rFonts w:ascii="Arial" w:hAnsi="Arial" w:cs="Arial"/>
          <w:sz w:val="22"/>
          <w:szCs w:val="22"/>
        </w:rPr>
      </w:pPr>
      <w:r>
        <w:rPr>
          <w:rFonts w:ascii="Arial" w:hAnsi="Arial" w:cs="Arial"/>
          <w:sz w:val="22"/>
          <w:szCs w:val="22"/>
        </w:rPr>
        <w:t xml:space="preserve">However, </w:t>
      </w:r>
      <w:r w:rsidRPr="003D7F6E">
        <w:rPr>
          <w:rFonts w:ascii="Arial" w:hAnsi="Arial" w:cs="Arial"/>
          <w:sz w:val="22"/>
          <w:szCs w:val="22"/>
        </w:rPr>
        <w:t>the</w:t>
      </w:r>
      <w:r w:rsidR="00E75826" w:rsidRPr="003D7F6E">
        <w:rPr>
          <w:rFonts w:ascii="Arial" w:hAnsi="Arial" w:cs="Arial"/>
          <w:sz w:val="22"/>
          <w:szCs w:val="22"/>
        </w:rPr>
        <w:t xml:space="preserve">  production of  cotton fibre  has  raised   several environmental concerns:</w:t>
      </w:r>
    </w:p>
    <w:p w14:paraId="24B95104" w14:textId="30C1060B" w:rsidR="00E75826" w:rsidRPr="003D7F6E" w:rsidRDefault="00E75826" w:rsidP="00E75826">
      <w:pPr>
        <w:pStyle w:val="ListParagraph"/>
        <w:numPr>
          <w:ilvl w:val="0"/>
          <w:numId w:val="7"/>
        </w:numPr>
        <w:suppressAutoHyphens/>
        <w:spacing w:line="276" w:lineRule="auto"/>
        <w:jc w:val="both"/>
        <w:rPr>
          <w:rFonts w:ascii="Arial" w:hAnsi="Arial" w:cs="Arial"/>
          <w:sz w:val="22"/>
          <w:szCs w:val="22"/>
        </w:rPr>
      </w:pPr>
      <w:r w:rsidRPr="003D7F6E">
        <w:rPr>
          <w:rFonts w:ascii="Arial" w:hAnsi="Arial" w:cs="Arial"/>
          <w:sz w:val="22"/>
          <w:szCs w:val="22"/>
        </w:rPr>
        <w:t>Water usage</w:t>
      </w:r>
      <w:r w:rsidR="00534C26" w:rsidRPr="003D7F6E">
        <w:rPr>
          <w:rFonts w:ascii="Arial" w:hAnsi="Arial" w:cs="Arial"/>
          <w:sz w:val="22"/>
          <w:szCs w:val="22"/>
        </w:rPr>
        <w:t>- Cotton cultivation  is water-intensive. It requires  significant amounts  of water  for irrigation.</w:t>
      </w:r>
    </w:p>
    <w:p w14:paraId="58C5623C" w14:textId="1D5AE797" w:rsidR="00534C26" w:rsidRPr="003D7F6E" w:rsidRDefault="00AA4EE6" w:rsidP="00E75826">
      <w:pPr>
        <w:pStyle w:val="ListParagraph"/>
        <w:numPr>
          <w:ilvl w:val="0"/>
          <w:numId w:val="7"/>
        </w:numPr>
        <w:suppressAutoHyphens/>
        <w:spacing w:line="276" w:lineRule="auto"/>
        <w:jc w:val="both"/>
        <w:rPr>
          <w:rFonts w:ascii="Arial" w:hAnsi="Arial" w:cs="Arial"/>
          <w:sz w:val="22"/>
          <w:szCs w:val="22"/>
        </w:rPr>
      </w:pPr>
      <w:r w:rsidRPr="003D7F6E">
        <w:rPr>
          <w:rFonts w:ascii="Arial" w:hAnsi="Arial" w:cs="Arial"/>
          <w:sz w:val="22"/>
          <w:szCs w:val="22"/>
        </w:rPr>
        <w:t xml:space="preserve">Pesticide  and  Chemicals: Cotton crops are often treated   with high levels  of  insecticide/ pesticide </w:t>
      </w:r>
      <w:r w:rsidR="0013240F" w:rsidRPr="003D7F6E">
        <w:rPr>
          <w:rFonts w:ascii="Arial" w:hAnsi="Arial" w:cs="Arial"/>
          <w:sz w:val="22"/>
          <w:szCs w:val="22"/>
        </w:rPr>
        <w:t xml:space="preserve"> which can potentially pollute soil and water.</w:t>
      </w:r>
    </w:p>
    <w:p w14:paraId="3C001B9F" w14:textId="59950ADE" w:rsidR="0013240F" w:rsidRPr="003D7F6E" w:rsidRDefault="0013240F" w:rsidP="00E75826">
      <w:pPr>
        <w:pStyle w:val="ListParagraph"/>
        <w:numPr>
          <w:ilvl w:val="0"/>
          <w:numId w:val="7"/>
        </w:numPr>
        <w:suppressAutoHyphens/>
        <w:spacing w:line="276" w:lineRule="auto"/>
        <w:jc w:val="both"/>
        <w:rPr>
          <w:rFonts w:ascii="Arial" w:hAnsi="Arial" w:cs="Arial"/>
          <w:sz w:val="22"/>
          <w:szCs w:val="22"/>
        </w:rPr>
      </w:pPr>
      <w:r w:rsidRPr="003D7F6E">
        <w:rPr>
          <w:rFonts w:ascii="Arial" w:hAnsi="Arial" w:cs="Arial"/>
          <w:sz w:val="22"/>
          <w:szCs w:val="22"/>
        </w:rPr>
        <w:t>Intensive  cotton farming can lead  to soil degradation.</w:t>
      </w:r>
    </w:p>
    <w:p w14:paraId="29F75359" w14:textId="37AFDC62" w:rsidR="0013240F" w:rsidRPr="003D7F6E" w:rsidRDefault="0013240F" w:rsidP="00E75826">
      <w:pPr>
        <w:pStyle w:val="ListParagraph"/>
        <w:numPr>
          <w:ilvl w:val="0"/>
          <w:numId w:val="7"/>
        </w:numPr>
        <w:suppressAutoHyphens/>
        <w:spacing w:line="276" w:lineRule="auto"/>
        <w:jc w:val="both"/>
        <w:rPr>
          <w:rFonts w:ascii="Arial" w:hAnsi="Arial" w:cs="Arial"/>
          <w:sz w:val="22"/>
          <w:szCs w:val="22"/>
        </w:rPr>
      </w:pPr>
      <w:r w:rsidRPr="003D7F6E">
        <w:rPr>
          <w:rFonts w:ascii="Arial" w:hAnsi="Arial" w:cs="Arial"/>
          <w:sz w:val="22"/>
          <w:szCs w:val="22"/>
        </w:rPr>
        <w:t>Impact on biodiversity-</w:t>
      </w:r>
      <w:r w:rsidR="001F5807" w:rsidRPr="003D7F6E">
        <w:rPr>
          <w:rFonts w:ascii="Arial" w:hAnsi="Arial" w:cs="Arial"/>
          <w:sz w:val="22"/>
          <w:szCs w:val="22"/>
        </w:rPr>
        <w:t xml:space="preserve"> the large-scale  monoculture  of  Cotton can reduce biodiversity.</w:t>
      </w:r>
    </w:p>
    <w:p w14:paraId="45F5065D" w14:textId="77777777" w:rsidR="00E75826" w:rsidRPr="003D7F6E" w:rsidRDefault="00E75826" w:rsidP="00D457BA">
      <w:pPr>
        <w:suppressAutoHyphens/>
        <w:spacing w:line="276" w:lineRule="auto"/>
        <w:contextualSpacing/>
        <w:jc w:val="both"/>
        <w:rPr>
          <w:rFonts w:ascii="Arial" w:hAnsi="Arial" w:cs="Arial"/>
          <w:sz w:val="22"/>
          <w:szCs w:val="22"/>
        </w:rPr>
      </w:pPr>
    </w:p>
    <w:p w14:paraId="6BD7A03B" w14:textId="064BB91C" w:rsidR="000C4341" w:rsidRDefault="001D29A2" w:rsidP="00D457BA">
      <w:pPr>
        <w:suppressAutoHyphens/>
        <w:spacing w:line="276" w:lineRule="auto"/>
        <w:contextualSpacing/>
        <w:jc w:val="both"/>
        <w:rPr>
          <w:rFonts w:ascii="Arial" w:hAnsi="Arial" w:cs="Arial"/>
          <w:sz w:val="22"/>
          <w:szCs w:val="22"/>
        </w:rPr>
      </w:pPr>
      <w:r>
        <w:rPr>
          <w:rFonts w:ascii="Arial" w:hAnsi="Arial" w:cs="Arial"/>
          <w:sz w:val="22"/>
          <w:szCs w:val="22"/>
        </w:rPr>
        <w:lastRenderedPageBreak/>
        <w:t>In reality o</w:t>
      </w:r>
      <w:r w:rsidR="003D7F6E" w:rsidRPr="003D7F6E">
        <w:rPr>
          <w:rFonts w:ascii="Arial" w:hAnsi="Arial" w:cs="Arial"/>
          <w:sz w:val="22"/>
          <w:szCs w:val="22"/>
        </w:rPr>
        <w:t xml:space="preserve">ne  of the   main issues  with  limited take  up in wet wiping applications is the  </w:t>
      </w:r>
      <w:r w:rsidR="005D72CA">
        <w:rPr>
          <w:rFonts w:ascii="Arial" w:hAnsi="Arial" w:cs="Arial"/>
          <w:sz w:val="22"/>
          <w:szCs w:val="22"/>
        </w:rPr>
        <w:t xml:space="preserve">relative high cost </w:t>
      </w:r>
      <w:r w:rsidR="003D7F6E" w:rsidRPr="003D7F6E">
        <w:rPr>
          <w:rFonts w:ascii="Arial" w:hAnsi="Arial" w:cs="Arial"/>
          <w:sz w:val="22"/>
          <w:szCs w:val="22"/>
        </w:rPr>
        <w:t xml:space="preserve"> of the  fibre.</w:t>
      </w:r>
    </w:p>
    <w:p w14:paraId="4635CEB3" w14:textId="77777777" w:rsidR="00A01F69" w:rsidRDefault="00A01F69" w:rsidP="00D457BA">
      <w:pPr>
        <w:suppressAutoHyphens/>
        <w:spacing w:line="276" w:lineRule="auto"/>
        <w:contextualSpacing/>
        <w:jc w:val="both"/>
        <w:rPr>
          <w:rFonts w:ascii="Arial" w:hAnsi="Arial" w:cs="Arial"/>
          <w:sz w:val="22"/>
          <w:szCs w:val="22"/>
        </w:rPr>
      </w:pPr>
    </w:p>
    <w:p w14:paraId="15A4446D" w14:textId="1DB08117" w:rsidR="00A01F69" w:rsidRDefault="00A01F69" w:rsidP="00D457BA">
      <w:pPr>
        <w:suppressAutoHyphens/>
        <w:spacing w:line="276" w:lineRule="auto"/>
        <w:contextualSpacing/>
        <w:jc w:val="both"/>
        <w:rPr>
          <w:rFonts w:ascii="Arial" w:hAnsi="Arial" w:cs="Arial"/>
          <w:sz w:val="22"/>
          <w:szCs w:val="22"/>
        </w:rPr>
      </w:pPr>
      <w:r w:rsidRPr="00C1302E">
        <w:rPr>
          <w:rFonts w:ascii="Arial" w:hAnsi="Arial" w:cs="Arial"/>
          <w:b/>
          <w:bCs/>
          <w:sz w:val="22"/>
          <w:szCs w:val="22"/>
        </w:rPr>
        <w:t>Cotton Incorporated</w:t>
      </w:r>
      <w:r w:rsidR="0008700B">
        <w:rPr>
          <w:rFonts w:ascii="Arial" w:hAnsi="Arial" w:cs="Arial"/>
          <w:sz w:val="22"/>
          <w:szCs w:val="22"/>
        </w:rPr>
        <w:t xml:space="preserve"> (2023)</w:t>
      </w:r>
      <w:r w:rsidR="00FB0683">
        <w:rPr>
          <w:rFonts w:ascii="Arial" w:hAnsi="Arial" w:cs="Arial"/>
          <w:sz w:val="22"/>
          <w:szCs w:val="22"/>
        </w:rPr>
        <w:t xml:space="preserve"> is  a  USA  based </w:t>
      </w:r>
      <w:r w:rsidR="00AD3A2E">
        <w:rPr>
          <w:rFonts w:ascii="Arial" w:hAnsi="Arial" w:cs="Arial"/>
          <w:sz w:val="22"/>
          <w:szCs w:val="22"/>
        </w:rPr>
        <w:t xml:space="preserve">not  for  profit </w:t>
      </w:r>
      <w:r w:rsidR="00FB0683">
        <w:rPr>
          <w:rFonts w:ascii="Arial" w:hAnsi="Arial" w:cs="Arial"/>
          <w:sz w:val="22"/>
          <w:szCs w:val="22"/>
        </w:rPr>
        <w:t xml:space="preserve"> </w:t>
      </w:r>
      <w:r w:rsidR="00AD3A2E">
        <w:rPr>
          <w:rFonts w:ascii="Arial" w:hAnsi="Arial" w:cs="Arial"/>
          <w:sz w:val="22"/>
          <w:szCs w:val="22"/>
        </w:rPr>
        <w:t>organisation that  promotes  cotton</w:t>
      </w:r>
      <w:r w:rsidR="00BA63A5">
        <w:rPr>
          <w:rFonts w:ascii="Arial" w:hAnsi="Arial" w:cs="Arial"/>
          <w:sz w:val="22"/>
          <w:szCs w:val="22"/>
        </w:rPr>
        <w:t xml:space="preserve">. </w:t>
      </w:r>
      <w:r w:rsidR="00BA63A5" w:rsidRPr="00C1302E">
        <w:rPr>
          <w:rFonts w:ascii="Arial" w:hAnsi="Arial" w:cs="Arial"/>
          <w:b/>
          <w:bCs/>
          <w:sz w:val="22"/>
          <w:szCs w:val="22"/>
        </w:rPr>
        <w:t xml:space="preserve">Cotton </w:t>
      </w:r>
      <w:r w:rsidR="00505C11" w:rsidRPr="00C1302E">
        <w:rPr>
          <w:rFonts w:ascii="Arial" w:hAnsi="Arial" w:cs="Arial"/>
          <w:b/>
          <w:bCs/>
          <w:sz w:val="22"/>
          <w:szCs w:val="22"/>
        </w:rPr>
        <w:t>T</w:t>
      </w:r>
      <w:r w:rsidR="00BA63A5" w:rsidRPr="00C1302E">
        <w:rPr>
          <w:rFonts w:ascii="Arial" w:hAnsi="Arial" w:cs="Arial"/>
          <w:b/>
          <w:bCs/>
          <w:sz w:val="22"/>
          <w:szCs w:val="22"/>
        </w:rPr>
        <w:t>oday</w:t>
      </w:r>
      <w:r w:rsidR="00505C11">
        <w:rPr>
          <w:rFonts w:ascii="Arial" w:hAnsi="Arial" w:cs="Arial"/>
          <w:sz w:val="22"/>
          <w:szCs w:val="22"/>
        </w:rPr>
        <w:t xml:space="preserve"> (2023)</w:t>
      </w:r>
      <w:r w:rsidR="00BA63A5">
        <w:rPr>
          <w:rFonts w:ascii="Arial" w:hAnsi="Arial" w:cs="Arial"/>
          <w:sz w:val="22"/>
          <w:szCs w:val="22"/>
        </w:rPr>
        <w:t xml:space="preserve">   is  a daughter web site  that  </w:t>
      </w:r>
      <w:r w:rsidR="00505C11">
        <w:rPr>
          <w:rFonts w:ascii="Arial" w:hAnsi="Arial" w:cs="Arial"/>
          <w:sz w:val="22"/>
          <w:szCs w:val="22"/>
        </w:rPr>
        <w:t>is  a repository  of information relating  to  the sustainability  of  cotton and addresses  frequently asked  questions.</w:t>
      </w:r>
    </w:p>
    <w:p w14:paraId="299E9371" w14:textId="77777777" w:rsidR="00AC7D0B" w:rsidRPr="003D7F6E" w:rsidRDefault="00AC7D0B" w:rsidP="00D457BA">
      <w:pPr>
        <w:suppressAutoHyphens/>
        <w:spacing w:line="276" w:lineRule="auto"/>
        <w:contextualSpacing/>
        <w:jc w:val="both"/>
        <w:rPr>
          <w:rFonts w:ascii="Arial" w:hAnsi="Arial" w:cs="Arial"/>
          <w:sz w:val="22"/>
          <w:szCs w:val="22"/>
        </w:rPr>
      </w:pPr>
    </w:p>
    <w:p w14:paraId="251ACBDB" w14:textId="473DF214" w:rsidR="00005F96" w:rsidRPr="001A36D7" w:rsidRDefault="00F45CC5" w:rsidP="0066067C">
      <w:pPr>
        <w:suppressAutoHyphens/>
        <w:spacing w:line="276" w:lineRule="auto"/>
        <w:contextualSpacing/>
        <w:jc w:val="both"/>
        <w:rPr>
          <w:rFonts w:ascii="Arial" w:hAnsi="Arial" w:cs="Arial"/>
          <w:b/>
          <w:bCs/>
          <w:sz w:val="22"/>
          <w:szCs w:val="22"/>
          <w:u w:val="single"/>
        </w:rPr>
      </w:pPr>
      <w:r w:rsidRPr="001A36D7">
        <w:rPr>
          <w:rFonts w:ascii="Arial" w:hAnsi="Arial" w:cs="Arial"/>
          <w:b/>
          <w:bCs/>
          <w:sz w:val="22"/>
          <w:szCs w:val="22"/>
          <w:u w:val="single"/>
        </w:rPr>
        <w:t>Bast  fibres:</w:t>
      </w:r>
    </w:p>
    <w:p w14:paraId="0283DDED" w14:textId="77777777" w:rsidR="00F45CC5" w:rsidRPr="001A36D7" w:rsidRDefault="00F45CC5" w:rsidP="0066067C">
      <w:pPr>
        <w:suppressAutoHyphens/>
        <w:spacing w:line="276" w:lineRule="auto"/>
        <w:contextualSpacing/>
        <w:jc w:val="both"/>
        <w:rPr>
          <w:rFonts w:ascii="Arial" w:hAnsi="Arial" w:cs="Arial"/>
          <w:sz w:val="22"/>
          <w:szCs w:val="22"/>
        </w:rPr>
      </w:pPr>
    </w:p>
    <w:p w14:paraId="32ACD10C" w14:textId="1FA690A5" w:rsidR="00F93AE8" w:rsidRDefault="005C7277" w:rsidP="0066067C">
      <w:pPr>
        <w:suppressAutoHyphens/>
        <w:spacing w:line="276" w:lineRule="auto"/>
        <w:contextualSpacing/>
        <w:jc w:val="both"/>
        <w:rPr>
          <w:rFonts w:ascii="Arial" w:hAnsi="Arial" w:cs="Arial"/>
          <w:sz w:val="22"/>
          <w:szCs w:val="22"/>
        </w:rPr>
      </w:pPr>
      <w:r w:rsidRPr="001A36D7">
        <w:rPr>
          <w:rFonts w:ascii="Arial" w:hAnsi="Arial" w:cs="Arial"/>
          <w:sz w:val="22"/>
          <w:szCs w:val="22"/>
        </w:rPr>
        <w:t xml:space="preserve">This is  regenerative   annual cropping   of   plants  such as  </w:t>
      </w:r>
      <w:r w:rsidR="001A36D7">
        <w:rPr>
          <w:rFonts w:ascii="Arial" w:hAnsi="Arial" w:cs="Arial"/>
          <w:sz w:val="22"/>
          <w:szCs w:val="22"/>
        </w:rPr>
        <w:t>H</w:t>
      </w:r>
      <w:r w:rsidRPr="001A36D7">
        <w:rPr>
          <w:rFonts w:ascii="Arial" w:hAnsi="Arial" w:cs="Arial"/>
          <w:sz w:val="22"/>
          <w:szCs w:val="22"/>
        </w:rPr>
        <w:t>emp. It has been called “forest  friendly”   because  it  does  not  necessitate  the  cutting  down of trees .</w:t>
      </w:r>
      <w:r w:rsidR="00FB2CFB" w:rsidRPr="001A36D7">
        <w:rPr>
          <w:rFonts w:ascii="Arial" w:hAnsi="Arial" w:cs="Arial"/>
          <w:sz w:val="22"/>
          <w:szCs w:val="22"/>
        </w:rPr>
        <w:t xml:space="preserve">The  fibre has found application in cleaning wipes, hygiene applications </w:t>
      </w:r>
      <w:r w:rsidR="00520A11" w:rsidRPr="001A36D7">
        <w:rPr>
          <w:rFonts w:ascii="Arial" w:hAnsi="Arial" w:cs="Arial"/>
          <w:sz w:val="22"/>
          <w:szCs w:val="22"/>
        </w:rPr>
        <w:t>, personal care  including cosmetic wet wipes and baby wet w</w:t>
      </w:r>
      <w:r w:rsidR="00C14059">
        <w:rPr>
          <w:rFonts w:ascii="Arial" w:hAnsi="Arial" w:cs="Arial"/>
          <w:sz w:val="22"/>
          <w:szCs w:val="22"/>
        </w:rPr>
        <w:t>i</w:t>
      </w:r>
      <w:r w:rsidR="00520A11" w:rsidRPr="001A36D7">
        <w:rPr>
          <w:rFonts w:ascii="Arial" w:hAnsi="Arial" w:cs="Arial"/>
          <w:sz w:val="22"/>
          <w:szCs w:val="22"/>
        </w:rPr>
        <w:t>pes</w:t>
      </w:r>
      <w:r w:rsidR="00922F62" w:rsidRPr="001A36D7">
        <w:rPr>
          <w:rFonts w:ascii="Arial" w:hAnsi="Arial" w:cs="Arial"/>
          <w:sz w:val="22"/>
          <w:szCs w:val="22"/>
        </w:rPr>
        <w:t xml:space="preserve">. A leading manufacturer of  Bast fibre  is  </w:t>
      </w:r>
      <w:r w:rsidR="00922F62" w:rsidRPr="00C1302E">
        <w:rPr>
          <w:rFonts w:ascii="Arial" w:hAnsi="Arial" w:cs="Arial"/>
          <w:b/>
          <w:bCs/>
          <w:sz w:val="22"/>
          <w:szCs w:val="22"/>
        </w:rPr>
        <w:t>Bast</w:t>
      </w:r>
      <w:r w:rsidR="0077062B" w:rsidRPr="00C1302E">
        <w:rPr>
          <w:rFonts w:ascii="Arial" w:hAnsi="Arial" w:cs="Arial"/>
          <w:b/>
          <w:bCs/>
          <w:sz w:val="22"/>
          <w:szCs w:val="22"/>
        </w:rPr>
        <w:t xml:space="preserve"> F</w:t>
      </w:r>
      <w:r w:rsidR="00922F62" w:rsidRPr="00C1302E">
        <w:rPr>
          <w:rFonts w:ascii="Arial" w:hAnsi="Arial" w:cs="Arial"/>
          <w:b/>
          <w:bCs/>
          <w:sz w:val="22"/>
          <w:szCs w:val="22"/>
        </w:rPr>
        <w:t>ibre Tech</w:t>
      </w:r>
      <w:r w:rsidR="00922F62" w:rsidRPr="001A36D7">
        <w:rPr>
          <w:rFonts w:ascii="Arial" w:hAnsi="Arial" w:cs="Arial"/>
          <w:sz w:val="22"/>
          <w:szCs w:val="22"/>
        </w:rPr>
        <w:t xml:space="preserve"> </w:t>
      </w:r>
      <w:r w:rsidR="00F20D5D" w:rsidRPr="001A36D7">
        <w:rPr>
          <w:rFonts w:ascii="Arial" w:hAnsi="Arial" w:cs="Arial"/>
          <w:sz w:val="22"/>
          <w:szCs w:val="22"/>
        </w:rPr>
        <w:t>(2023) under the  fibre  brand name Sero</w:t>
      </w:r>
      <w:r w:rsidR="001A36D7" w:rsidRPr="001A36D7">
        <w:rPr>
          <w:rFonts w:ascii="Arial" w:hAnsi="Arial" w:cs="Arial"/>
          <w:sz w:val="22"/>
          <w:szCs w:val="22"/>
          <w:vertAlign w:val="superscript"/>
        </w:rPr>
        <w:t>TM</w:t>
      </w:r>
      <w:r w:rsidR="001A36D7" w:rsidRPr="001A36D7">
        <w:rPr>
          <w:rFonts w:ascii="Arial" w:hAnsi="Arial" w:cs="Arial"/>
          <w:sz w:val="22"/>
          <w:szCs w:val="22"/>
        </w:rPr>
        <w:t xml:space="preserve"> Hemp fibres </w:t>
      </w:r>
      <w:r w:rsidR="003D54D0">
        <w:rPr>
          <w:rFonts w:ascii="Arial" w:hAnsi="Arial" w:cs="Arial"/>
          <w:sz w:val="22"/>
          <w:szCs w:val="22"/>
        </w:rPr>
        <w:t>. Bast Fibre Tec</w:t>
      </w:r>
      <w:r w:rsidR="007938E6">
        <w:rPr>
          <w:rFonts w:ascii="Arial" w:hAnsi="Arial" w:cs="Arial"/>
          <w:sz w:val="22"/>
          <w:szCs w:val="22"/>
        </w:rPr>
        <w:t xml:space="preserve">h  produces fibre  in two facilities Lumberton in </w:t>
      </w:r>
      <w:r w:rsidR="004D6A83">
        <w:rPr>
          <w:rFonts w:ascii="Arial" w:hAnsi="Arial" w:cs="Arial"/>
          <w:sz w:val="22"/>
          <w:szCs w:val="22"/>
        </w:rPr>
        <w:t>N</w:t>
      </w:r>
      <w:r w:rsidR="007938E6">
        <w:rPr>
          <w:rFonts w:ascii="Arial" w:hAnsi="Arial" w:cs="Arial"/>
          <w:sz w:val="22"/>
          <w:szCs w:val="22"/>
        </w:rPr>
        <w:t xml:space="preserve">orth Carolina  USA and  </w:t>
      </w:r>
      <w:r w:rsidR="00CA7648">
        <w:rPr>
          <w:rFonts w:ascii="Arial" w:hAnsi="Arial" w:cs="Arial"/>
          <w:sz w:val="22"/>
          <w:szCs w:val="22"/>
        </w:rPr>
        <w:t>Near Düsseldorf</w:t>
      </w:r>
      <w:r w:rsidR="004D6A83">
        <w:rPr>
          <w:rFonts w:ascii="Arial" w:hAnsi="Arial" w:cs="Arial"/>
          <w:sz w:val="22"/>
          <w:szCs w:val="22"/>
        </w:rPr>
        <w:t xml:space="preserve"> Germany </w:t>
      </w:r>
      <w:r w:rsidR="00CA7648">
        <w:rPr>
          <w:rFonts w:ascii="Arial" w:hAnsi="Arial" w:cs="Arial"/>
          <w:sz w:val="22"/>
          <w:szCs w:val="22"/>
        </w:rPr>
        <w:t xml:space="preserve"> (</w:t>
      </w:r>
      <w:r w:rsidR="004D6A83">
        <w:rPr>
          <w:rFonts w:ascii="Arial" w:hAnsi="Arial" w:cs="Arial"/>
          <w:sz w:val="22"/>
          <w:szCs w:val="22"/>
        </w:rPr>
        <w:t>North Rhine Westphalia)</w:t>
      </w:r>
      <w:r w:rsidR="000D7436">
        <w:rPr>
          <w:rFonts w:ascii="Arial" w:hAnsi="Arial" w:cs="Arial"/>
          <w:sz w:val="22"/>
          <w:szCs w:val="22"/>
        </w:rPr>
        <w:t xml:space="preserve">, By 2026 </w:t>
      </w:r>
      <w:r w:rsidR="001F77E1">
        <w:rPr>
          <w:rFonts w:ascii="Arial" w:hAnsi="Arial" w:cs="Arial"/>
          <w:sz w:val="22"/>
          <w:szCs w:val="22"/>
        </w:rPr>
        <w:t>production is expected to be of the order of 50,000 metric tons</w:t>
      </w:r>
      <w:r w:rsidR="00194857">
        <w:rPr>
          <w:rFonts w:ascii="Arial" w:hAnsi="Arial" w:cs="Arial"/>
          <w:sz w:val="22"/>
          <w:szCs w:val="22"/>
        </w:rPr>
        <w:t xml:space="preserve"> per annum</w:t>
      </w:r>
      <w:r w:rsidR="001F77E1">
        <w:rPr>
          <w:rFonts w:ascii="Arial" w:hAnsi="Arial" w:cs="Arial"/>
          <w:sz w:val="22"/>
          <w:szCs w:val="22"/>
        </w:rPr>
        <w:t>.</w:t>
      </w:r>
    </w:p>
    <w:p w14:paraId="1EE414BC" w14:textId="77777777" w:rsidR="00AC7D0B" w:rsidRDefault="00AC7D0B" w:rsidP="0066067C">
      <w:pPr>
        <w:suppressAutoHyphens/>
        <w:spacing w:line="276" w:lineRule="auto"/>
        <w:contextualSpacing/>
        <w:jc w:val="both"/>
        <w:rPr>
          <w:rFonts w:ascii="Arial" w:hAnsi="Arial" w:cs="Arial"/>
          <w:sz w:val="22"/>
          <w:szCs w:val="22"/>
        </w:rPr>
      </w:pPr>
    </w:p>
    <w:p w14:paraId="19DB55C5" w14:textId="727D72FA" w:rsidR="00AC7D0B" w:rsidRPr="00BC7058" w:rsidRDefault="00AC7D0B" w:rsidP="0066067C">
      <w:pPr>
        <w:suppressAutoHyphens/>
        <w:spacing w:line="276" w:lineRule="auto"/>
        <w:contextualSpacing/>
        <w:jc w:val="both"/>
        <w:rPr>
          <w:rFonts w:ascii="Arial" w:hAnsi="Arial" w:cs="Arial"/>
          <w:b/>
          <w:bCs/>
          <w:sz w:val="22"/>
          <w:szCs w:val="22"/>
          <w:u w:val="single"/>
        </w:rPr>
      </w:pPr>
      <w:r w:rsidRPr="00BC7058">
        <w:rPr>
          <w:rFonts w:ascii="Arial" w:hAnsi="Arial" w:cs="Arial"/>
          <w:b/>
          <w:bCs/>
          <w:sz w:val="22"/>
          <w:szCs w:val="22"/>
          <w:u w:val="single"/>
        </w:rPr>
        <w:t>Crepe  paper:</w:t>
      </w:r>
    </w:p>
    <w:p w14:paraId="0828C6C7" w14:textId="77777777" w:rsidR="00AC7D0B" w:rsidRDefault="00AC7D0B" w:rsidP="0066067C">
      <w:pPr>
        <w:suppressAutoHyphens/>
        <w:spacing w:line="276" w:lineRule="auto"/>
        <w:contextualSpacing/>
        <w:jc w:val="both"/>
        <w:rPr>
          <w:rFonts w:ascii="Arial" w:hAnsi="Arial" w:cs="Arial"/>
          <w:sz w:val="22"/>
          <w:szCs w:val="22"/>
        </w:rPr>
      </w:pPr>
    </w:p>
    <w:p w14:paraId="05837EA1" w14:textId="44A3827F" w:rsidR="00AC7D0B" w:rsidRDefault="00744512" w:rsidP="0066067C">
      <w:pPr>
        <w:suppressAutoHyphens/>
        <w:spacing w:line="276" w:lineRule="auto"/>
        <w:contextualSpacing/>
        <w:jc w:val="both"/>
        <w:rPr>
          <w:rFonts w:ascii="Arial" w:hAnsi="Arial" w:cs="Arial"/>
          <w:sz w:val="22"/>
          <w:szCs w:val="22"/>
        </w:rPr>
      </w:pPr>
      <w:r>
        <w:rPr>
          <w:rFonts w:ascii="Arial" w:hAnsi="Arial" w:cs="Arial"/>
          <w:sz w:val="22"/>
          <w:szCs w:val="22"/>
        </w:rPr>
        <w:t>The predomina</w:t>
      </w:r>
      <w:r w:rsidR="00CE6CAC">
        <w:rPr>
          <w:rFonts w:ascii="Arial" w:hAnsi="Arial" w:cs="Arial"/>
          <w:sz w:val="22"/>
          <w:szCs w:val="22"/>
        </w:rPr>
        <w:t>n</w:t>
      </w:r>
      <w:r>
        <w:rPr>
          <w:rFonts w:ascii="Arial" w:hAnsi="Arial" w:cs="Arial"/>
          <w:sz w:val="22"/>
          <w:szCs w:val="22"/>
        </w:rPr>
        <w:t xml:space="preserve">t  form of  bonding in paper  making  that  holds </w:t>
      </w:r>
      <w:r w:rsidR="00CE6CAC">
        <w:rPr>
          <w:rFonts w:ascii="Arial" w:hAnsi="Arial" w:cs="Arial"/>
          <w:sz w:val="22"/>
          <w:szCs w:val="22"/>
        </w:rPr>
        <w:t xml:space="preserve"> refined  cellulose  fibres  together  is   hydrogen bonding .</w:t>
      </w:r>
      <w:r w:rsidR="008D4E26">
        <w:rPr>
          <w:rFonts w:ascii="Arial" w:hAnsi="Arial" w:cs="Arial"/>
          <w:sz w:val="22"/>
          <w:szCs w:val="22"/>
        </w:rPr>
        <w:t xml:space="preserve"> Thus, when paper  is  rewetted  after  manufacture  it  tends  to lose all of  its  strength .</w:t>
      </w:r>
      <w:r w:rsidR="00386964">
        <w:rPr>
          <w:rFonts w:ascii="Arial" w:hAnsi="Arial" w:cs="Arial"/>
          <w:sz w:val="22"/>
          <w:szCs w:val="22"/>
        </w:rPr>
        <w:t xml:space="preserve"> Crepe  paper  is  use</w:t>
      </w:r>
      <w:r w:rsidR="00212673">
        <w:rPr>
          <w:rFonts w:ascii="Arial" w:hAnsi="Arial" w:cs="Arial"/>
          <w:sz w:val="22"/>
          <w:szCs w:val="22"/>
        </w:rPr>
        <w:t>d</w:t>
      </w:r>
      <w:r w:rsidR="00386964">
        <w:rPr>
          <w:rFonts w:ascii="Arial" w:hAnsi="Arial" w:cs="Arial"/>
          <w:sz w:val="22"/>
          <w:szCs w:val="22"/>
        </w:rPr>
        <w:t xml:space="preserve"> into </w:t>
      </w:r>
      <w:r w:rsidR="00154F1E">
        <w:rPr>
          <w:rFonts w:ascii="Arial" w:hAnsi="Arial" w:cs="Arial"/>
          <w:sz w:val="22"/>
          <w:szCs w:val="22"/>
        </w:rPr>
        <w:t>a limited number</w:t>
      </w:r>
      <w:r w:rsidR="00386964">
        <w:rPr>
          <w:rFonts w:ascii="Arial" w:hAnsi="Arial" w:cs="Arial"/>
          <w:sz w:val="22"/>
          <w:szCs w:val="22"/>
        </w:rPr>
        <w:t xml:space="preserve"> </w:t>
      </w:r>
      <w:r w:rsidR="00154F1E">
        <w:rPr>
          <w:rFonts w:ascii="Arial" w:hAnsi="Arial" w:cs="Arial"/>
          <w:sz w:val="22"/>
          <w:szCs w:val="22"/>
        </w:rPr>
        <w:t xml:space="preserve">of wet </w:t>
      </w:r>
      <w:r w:rsidR="00386964">
        <w:rPr>
          <w:rFonts w:ascii="Arial" w:hAnsi="Arial" w:cs="Arial"/>
          <w:sz w:val="22"/>
          <w:szCs w:val="22"/>
        </w:rPr>
        <w:t xml:space="preserve"> wiping applications </w:t>
      </w:r>
      <w:r w:rsidR="00682C86">
        <w:rPr>
          <w:rFonts w:ascii="Arial" w:hAnsi="Arial" w:cs="Arial"/>
          <w:sz w:val="22"/>
          <w:szCs w:val="22"/>
        </w:rPr>
        <w:t xml:space="preserve"> </w:t>
      </w:r>
      <w:r w:rsidR="00991178">
        <w:rPr>
          <w:rFonts w:ascii="Arial" w:hAnsi="Arial" w:cs="Arial"/>
          <w:sz w:val="22"/>
          <w:szCs w:val="22"/>
        </w:rPr>
        <w:t>e.g.,</w:t>
      </w:r>
      <w:r w:rsidR="00682C86">
        <w:rPr>
          <w:rFonts w:ascii="Arial" w:hAnsi="Arial" w:cs="Arial"/>
          <w:sz w:val="22"/>
          <w:szCs w:val="22"/>
        </w:rPr>
        <w:t xml:space="preserve"> pre-injection swabs</w:t>
      </w:r>
      <w:r w:rsidR="00730101">
        <w:rPr>
          <w:rFonts w:ascii="Arial" w:hAnsi="Arial" w:cs="Arial"/>
          <w:sz w:val="22"/>
          <w:szCs w:val="22"/>
        </w:rPr>
        <w:t>. Crepe  paper  is  absorbent</w:t>
      </w:r>
      <w:r w:rsidR="00835DA7">
        <w:rPr>
          <w:rFonts w:ascii="Arial" w:hAnsi="Arial" w:cs="Arial"/>
          <w:sz w:val="22"/>
          <w:szCs w:val="22"/>
        </w:rPr>
        <w:t xml:space="preserve"> however  it is  not  designed to maintain its integrity  once  wet.</w:t>
      </w:r>
    </w:p>
    <w:p w14:paraId="17F778DB" w14:textId="77777777" w:rsidR="00EF1327" w:rsidRDefault="00EF1327" w:rsidP="0066067C">
      <w:pPr>
        <w:suppressAutoHyphens/>
        <w:spacing w:line="276" w:lineRule="auto"/>
        <w:contextualSpacing/>
        <w:jc w:val="both"/>
        <w:rPr>
          <w:rFonts w:ascii="Arial" w:hAnsi="Arial" w:cs="Arial"/>
          <w:sz w:val="22"/>
          <w:szCs w:val="22"/>
        </w:rPr>
      </w:pPr>
    </w:p>
    <w:p w14:paraId="4B069F40" w14:textId="383506A5" w:rsidR="00EF1327" w:rsidRPr="00AA3779" w:rsidRDefault="00EF1327" w:rsidP="0066067C">
      <w:pPr>
        <w:suppressAutoHyphens/>
        <w:spacing w:line="276" w:lineRule="auto"/>
        <w:contextualSpacing/>
        <w:jc w:val="both"/>
        <w:rPr>
          <w:rFonts w:ascii="Arial" w:hAnsi="Arial" w:cs="Arial"/>
          <w:b/>
          <w:bCs/>
          <w:sz w:val="22"/>
          <w:szCs w:val="22"/>
          <w:u w:val="single"/>
        </w:rPr>
      </w:pPr>
      <w:r w:rsidRPr="00AA3779">
        <w:rPr>
          <w:rFonts w:ascii="Arial" w:hAnsi="Arial" w:cs="Arial"/>
          <w:b/>
          <w:bCs/>
          <w:sz w:val="22"/>
          <w:szCs w:val="22"/>
          <w:u w:val="single"/>
        </w:rPr>
        <w:t>Conclusion:</w:t>
      </w:r>
    </w:p>
    <w:p w14:paraId="69728F6F" w14:textId="77777777" w:rsidR="00F93AE8" w:rsidRPr="00E15579" w:rsidRDefault="00F93AE8" w:rsidP="0066067C">
      <w:pPr>
        <w:suppressAutoHyphens/>
        <w:spacing w:line="276" w:lineRule="auto"/>
        <w:contextualSpacing/>
        <w:jc w:val="both"/>
        <w:rPr>
          <w:rFonts w:ascii="Arial" w:hAnsi="Arial" w:cs="Arial"/>
        </w:rPr>
      </w:pPr>
    </w:p>
    <w:p w14:paraId="492784A5" w14:textId="6AFD378D" w:rsidR="00B751DA" w:rsidRDefault="00DF2353" w:rsidP="00E15579">
      <w:pPr>
        <w:suppressAutoHyphens/>
        <w:spacing w:line="276" w:lineRule="auto"/>
        <w:contextualSpacing/>
        <w:jc w:val="both"/>
      </w:pPr>
      <w:r>
        <w:t>What constitutes a plastic  with respect to single use plastic products  really  depends on where   such products are marketed. The  greatest consideration to date  of  the definition of plastic has  been provided  by  the  European union</w:t>
      </w:r>
      <w:r w:rsidR="00511740">
        <w:t xml:space="preserve"> and  the origination of  the  “Single  use plastics  directive”  and associated guidelines</w:t>
      </w:r>
      <w:r w:rsidR="00DE18C5">
        <w:t xml:space="preserve"> document. </w:t>
      </w:r>
    </w:p>
    <w:p w14:paraId="4F5D0E55" w14:textId="77777777" w:rsidR="006962BF" w:rsidRDefault="006962BF" w:rsidP="00E15579">
      <w:pPr>
        <w:suppressAutoHyphens/>
        <w:spacing w:line="276" w:lineRule="auto"/>
        <w:contextualSpacing/>
        <w:jc w:val="both"/>
      </w:pPr>
    </w:p>
    <w:p w14:paraId="02951632" w14:textId="4C3A23F7" w:rsidR="00DE18C5" w:rsidRDefault="00DE18C5" w:rsidP="00E15579">
      <w:pPr>
        <w:suppressAutoHyphens/>
        <w:spacing w:line="276" w:lineRule="auto"/>
        <w:contextualSpacing/>
        <w:jc w:val="both"/>
      </w:pPr>
      <w:r>
        <w:t xml:space="preserve">Within the USA  the  focus of  consideration has to date been given to </w:t>
      </w:r>
      <w:r w:rsidR="00A12F4F">
        <w:t>the issues relating  to</w:t>
      </w:r>
      <w:r w:rsidR="0013140F">
        <w:t xml:space="preserve"> non-flushable  wet wipes being </w:t>
      </w:r>
      <w:r w:rsidR="00991178">
        <w:t>inappropriately</w:t>
      </w:r>
      <w:r w:rsidR="0013140F">
        <w:t xml:space="preserve"> disposed  of  down the  toilet</w:t>
      </w:r>
      <w:r w:rsidR="006962BF">
        <w:t xml:space="preserve"> whereby  one of  the  criteria  for a “covered product”  is  the presence of  petrochemical derived fibers .</w:t>
      </w:r>
    </w:p>
    <w:p w14:paraId="3853FB87" w14:textId="77777777" w:rsidR="006962BF" w:rsidRDefault="006962BF" w:rsidP="00E15579">
      <w:pPr>
        <w:suppressAutoHyphens/>
        <w:spacing w:line="276" w:lineRule="auto"/>
        <w:contextualSpacing/>
        <w:jc w:val="both"/>
      </w:pPr>
    </w:p>
    <w:p w14:paraId="5FF0F52F" w14:textId="4FE01EEA" w:rsidR="006962BF" w:rsidRDefault="006962BF" w:rsidP="00E15579">
      <w:pPr>
        <w:suppressAutoHyphens/>
        <w:spacing w:line="276" w:lineRule="auto"/>
        <w:contextualSpacing/>
        <w:jc w:val="both"/>
        <w:rPr>
          <w:rFonts w:ascii="Arial" w:hAnsi="Arial" w:cs="Arial"/>
        </w:rPr>
      </w:pPr>
      <w:r>
        <w:t xml:space="preserve">The  “UK  consultation on </w:t>
      </w:r>
      <w:r w:rsidRPr="003D7F6E">
        <w:rPr>
          <w:rFonts w:ascii="Arial" w:hAnsi="Arial" w:cs="Arial"/>
          <w:sz w:val="22"/>
          <w:szCs w:val="22"/>
        </w:rPr>
        <w:t>the proposed ban on the   manufacture, supply and sale of wet wipes containing plastic-October 2023</w:t>
      </w:r>
      <w:r>
        <w:rPr>
          <w:rFonts w:ascii="Arial" w:hAnsi="Arial" w:cs="Arial"/>
          <w:sz w:val="22"/>
          <w:szCs w:val="22"/>
        </w:rPr>
        <w:t>”</w:t>
      </w:r>
      <w:r>
        <w:rPr>
          <w:rFonts w:ascii="Arial" w:hAnsi="Arial" w:cs="Arial"/>
          <w:sz w:val="22"/>
          <w:szCs w:val="22"/>
        </w:rPr>
        <w:t>(DEFRA,2023)</w:t>
      </w:r>
      <w:r>
        <w:rPr>
          <w:rFonts w:ascii="Arial" w:hAnsi="Arial" w:cs="Arial"/>
          <w:sz w:val="22"/>
          <w:szCs w:val="22"/>
        </w:rPr>
        <w:t xml:space="preserve"> highlights  two </w:t>
      </w:r>
      <w:r w:rsidR="008810DA">
        <w:rPr>
          <w:rFonts w:ascii="Arial" w:hAnsi="Arial" w:cs="Arial"/>
          <w:sz w:val="22"/>
          <w:szCs w:val="22"/>
        </w:rPr>
        <w:t xml:space="preserve"> similar  yet </w:t>
      </w:r>
      <w:r>
        <w:rPr>
          <w:rFonts w:ascii="Arial" w:hAnsi="Arial" w:cs="Arial"/>
          <w:sz w:val="22"/>
          <w:szCs w:val="22"/>
        </w:rPr>
        <w:t>distinct definitions for plasti</w:t>
      </w:r>
      <w:r w:rsidR="008810DA">
        <w:rPr>
          <w:rFonts w:ascii="Arial" w:hAnsi="Arial" w:cs="Arial"/>
          <w:sz w:val="22"/>
          <w:szCs w:val="22"/>
        </w:rPr>
        <w:t xml:space="preserve">c  one for Wales  and another applicable in </w:t>
      </w:r>
      <w:r w:rsidR="00EE7DC0">
        <w:rPr>
          <w:rFonts w:ascii="Arial" w:hAnsi="Arial" w:cs="Arial"/>
          <w:sz w:val="22"/>
          <w:szCs w:val="22"/>
        </w:rPr>
        <w:t xml:space="preserve">both </w:t>
      </w:r>
      <w:r w:rsidR="008810DA">
        <w:rPr>
          <w:rFonts w:ascii="Arial" w:hAnsi="Arial" w:cs="Arial"/>
          <w:sz w:val="22"/>
          <w:szCs w:val="22"/>
        </w:rPr>
        <w:t>England and Scotland. The  UK consultation raised  questions about whether  Viscose and  Lyocell should be  considered  as being “plastic  free”</w:t>
      </w:r>
      <w:r w:rsidR="00902904">
        <w:rPr>
          <w:rFonts w:ascii="Arial" w:hAnsi="Arial" w:cs="Arial"/>
          <w:sz w:val="22"/>
          <w:szCs w:val="22"/>
        </w:rPr>
        <w:t xml:space="preserve"> – a  subject  that had  been resolved in Europe  with the  issuing  of  </w:t>
      </w:r>
      <w:r w:rsidR="00902904" w:rsidRPr="001B4403">
        <w:rPr>
          <w:rFonts w:ascii="Arial" w:hAnsi="Arial" w:cs="Arial"/>
          <w:b/>
          <w:bCs/>
        </w:rPr>
        <w:t>Commission Notice</w:t>
      </w:r>
      <w:r w:rsidR="00902904" w:rsidRPr="001B4403">
        <w:rPr>
          <w:rFonts w:ascii="Arial" w:hAnsi="Arial" w:cs="Arial"/>
        </w:rPr>
        <w:t xml:space="preserve"> 2021/C216/01</w:t>
      </w:r>
      <w:r w:rsidR="00902904">
        <w:rPr>
          <w:rFonts w:ascii="Arial" w:hAnsi="Arial" w:cs="Arial"/>
        </w:rPr>
        <w:t>.</w:t>
      </w:r>
    </w:p>
    <w:p w14:paraId="5BA94DE0" w14:textId="77777777" w:rsidR="00B83E87" w:rsidRDefault="00B83E87" w:rsidP="00E15579">
      <w:pPr>
        <w:suppressAutoHyphens/>
        <w:spacing w:line="276" w:lineRule="auto"/>
        <w:contextualSpacing/>
        <w:jc w:val="both"/>
        <w:rPr>
          <w:rFonts w:ascii="Arial" w:hAnsi="Arial" w:cs="Arial"/>
        </w:rPr>
      </w:pPr>
    </w:p>
    <w:p w14:paraId="5D43F255" w14:textId="7B589706" w:rsidR="00772929" w:rsidRDefault="00B83E87" w:rsidP="00E15579">
      <w:pPr>
        <w:suppressAutoHyphens/>
        <w:spacing w:line="276" w:lineRule="auto"/>
        <w:contextualSpacing/>
        <w:jc w:val="both"/>
        <w:rPr>
          <w:rFonts w:ascii="Arial" w:hAnsi="Arial" w:cs="Arial"/>
        </w:rPr>
      </w:pPr>
      <w:r>
        <w:rPr>
          <w:rFonts w:ascii="Arial" w:hAnsi="Arial" w:cs="Arial"/>
        </w:rPr>
        <w:t>I have  given some examples of  materials  that are  considered as plastic  free  within the  European Union for use  into wet wiping  products</w:t>
      </w:r>
      <w:r w:rsidR="00772929">
        <w:rPr>
          <w:rFonts w:ascii="Arial" w:hAnsi="Arial" w:cs="Arial"/>
        </w:rPr>
        <w:t>.</w:t>
      </w:r>
    </w:p>
    <w:p w14:paraId="69301484" w14:textId="7A4BA8CB" w:rsidR="00772929" w:rsidRDefault="00772929" w:rsidP="00E15579">
      <w:pPr>
        <w:suppressAutoHyphens/>
        <w:spacing w:line="276" w:lineRule="auto"/>
        <w:contextualSpacing/>
        <w:jc w:val="both"/>
        <w:rPr>
          <w:rFonts w:ascii="Arial" w:hAnsi="Arial" w:cs="Arial"/>
          <w:color w:val="000000"/>
          <w:sz w:val="22"/>
          <w:szCs w:val="22"/>
          <w:shd w:val="clear" w:color="auto" w:fill="FFFFFF"/>
        </w:rPr>
      </w:pPr>
      <w:r w:rsidRPr="006E12B7">
        <w:rPr>
          <w:rFonts w:ascii="Arial" w:hAnsi="Arial" w:cs="Arial"/>
          <w:sz w:val="22"/>
          <w:szCs w:val="22"/>
        </w:rPr>
        <w:lastRenderedPageBreak/>
        <w:t>It is  to be  hoped that   after  careful consideratio</w:t>
      </w:r>
      <w:r w:rsidR="00E30F2C" w:rsidRPr="006E12B7">
        <w:rPr>
          <w:rFonts w:ascii="Arial" w:hAnsi="Arial" w:cs="Arial"/>
          <w:sz w:val="22"/>
          <w:szCs w:val="22"/>
        </w:rPr>
        <w:t>n of the  consultation responses that  the  devolved administrations within the  UK</w:t>
      </w:r>
      <w:r w:rsidR="00D55205">
        <w:rPr>
          <w:rFonts w:ascii="Arial" w:hAnsi="Arial" w:cs="Arial"/>
          <w:sz w:val="22"/>
          <w:szCs w:val="22"/>
        </w:rPr>
        <w:t xml:space="preserve"> - </w:t>
      </w:r>
      <w:r w:rsidR="005B1BB8" w:rsidRPr="006E12B7">
        <w:rPr>
          <w:rFonts w:ascii="Arial" w:hAnsi="Arial" w:cs="Arial"/>
          <w:sz w:val="22"/>
          <w:szCs w:val="22"/>
        </w:rPr>
        <w:t xml:space="preserve">DEFRA, </w:t>
      </w:r>
      <w:r w:rsidR="00D55205">
        <w:rPr>
          <w:rFonts w:ascii="Arial" w:hAnsi="Arial" w:cs="Arial"/>
          <w:sz w:val="22"/>
          <w:szCs w:val="22"/>
        </w:rPr>
        <w:t>t</w:t>
      </w:r>
      <w:r w:rsidR="005B1BB8" w:rsidRPr="006E12B7">
        <w:rPr>
          <w:rFonts w:ascii="Arial" w:hAnsi="Arial" w:cs="Arial"/>
          <w:sz w:val="22"/>
          <w:szCs w:val="22"/>
        </w:rPr>
        <w:t>he Welsh Senedd and  the  Scottish  Government  and</w:t>
      </w:r>
      <w:r w:rsidR="006E12B7" w:rsidRPr="006E12B7">
        <w:rPr>
          <w:rFonts w:ascii="Arial" w:hAnsi="Arial" w:cs="Arial"/>
          <w:sz w:val="22"/>
          <w:szCs w:val="22"/>
        </w:rPr>
        <w:t xml:space="preserve"> the  </w:t>
      </w:r>
      <w:r w:rsidR="006E12B7" w:rsidRPr="006E12B7">
        <w:rPr>
          <w:rFonts w:ascii="Arial" w:hAnsi="Arial" w:cs="Arial"/>
          <w:color w:val="000000"/>
          <w:sz w:val="22"/>
          <w:szCs w:val="22"/>
          <w:shd w:val="clear" w:color="auto" w:fill="FFFFFF"/>
        </w:rPr>
        <w:t>Department of Agriculture, Environment and Rural Affairs for Northern Ireland</w:t>
      </w:r>
      <w:r w:rsidR="00D55205">
        <w:rPr>
          <w:rFonts w:ascii="Arial" w:hAnsi="Arial" w:cs="Arial"/>
          <w:color w:val="000000"/>
          <w:sz w:val="22"/>
          <w:szCs w:val="22"/>
          <w:shd w:val="clear" w:color="auto" w:fill="FFFFFF"/>
        </w:rPr>
        <w:t xml:space="preserve"> reach  a  consensus  with respect  to the  definition of  p</w:t>
      </w:r>
      <w:r w:rsidR="001532E6">
        <w:rPr>
          <w:rFonts w:ascii="Arial" w:hAnsi="Arial" w:cs="Arial"/>
          <w:color w:val="000000"/>
          <w:sz w:val="22"/>
          <w:szCs w:val="22"/>
          <w:shd w:val="clear" w:color="auto" w:fill="FFFFFF"/>
        </w:rPr>
        <w:t>lastic in relation to single use wet wiping  products .</w:t>
      </w:r>
      <w:r w:rsidR="007028BA">
        <w:rPr>
          <w:rFonts w:ascii="Arial" w:hAnsi="Arial" w:cs="Arial"/>
          <w:color w:val="000000"/>
          <w:sz w:val="22"/>
          <w:szCs w:val="22"/>
          <w:shd w:val="clear" w:color="auto" w:fill="FFFFFF"/>
        </w:rPr>
        <w:t xml:space="preserve"> It  is  further  hoped  that   the  devolved administrations </w:t>
      </w:r>
      <w:r w:rsidR="00046FB8">
        <w:rPr>
          <w:rFonts w:ascii="Arial" w:hAnsi="Arial" w:cs="Arial"/>
          <w:color w:val="000000"/>
          <w:sz w:val="22"/>
          <w:szCs w:val="22"/>
          <w:shd w:val="clear" w:color="auto" w:fill="FFFFFF"/>
        </w:rPr>
        <w:t xml:space="preserve">will  collectively </w:t>
      </w:r>
      <w:r w:rsidR="001B0D56">
        <w:rPr>
          <w:rFonts w:ascii="Arial" w:hAnsi="Arial" w:cs="Arial"/>
          <w:color w:val="000000"/>
          <w:sz w:val="22"/>
          <w:szCs w:val="22"/>
          <w:shd w:val="clear" w:color="auto" w:fill="FFFFFF"/>
        </w:rPr>
        <w:t xml:space="preserve">  construct a </w:t>
      </w:r>
      <w:r w:rsidR="00550FAE">
        <w:rPr>
          <w:rFonts w:ascii="Arial" w:hAnsi="Arial" w:cs="Arial"/>
          <w:color w:val="000000"/>
          <w:sz w:val="22"/>
          <w:szCs w:val="22"/>
          <w:shd w:val="clear" w:color="auto" w:fill="FFFFFF"/>
        </w:rPr>
        <w:t xml:space="preserve">harmonised </w:t>
      </w:r>
      <w:r w:rsidR="001B0D56">
        <w:rPr>
          <w:rFonts w:ascii="Arial" w:hAnsi="Arial" w:cs="Arial"/>
          <w:color w:val="000000"/>
          <w:sz w:val="22"/>
          <w:szCs w:val="22"/>
          <w:shd w:val="clear" w:color="auto" w:fill="FFFFFF"/>
        </w:rPr>
        <w:t xml:space="preserve">procedure that allows </w:t>
      </w:r>
      <w:r w:rsidR="00F66CF4">
        <w:rPr>
          <w:rFonts w:ascii="Arial" w:hAnsi="Arial" w:cs="Arial"/>
          <w:color w:val="000000"/>
          <w:sz w:val="22"/>
          <w:szCs w:val="22"/>
          <w:shd w:val="clear" w:color="auto" w:fill="FFFFFF"/>
        </w:rPr>
        <w:t>for</w:t>
      </w:r>
      <w:r w:rsidR="001B0D56">
        <w:rPr>
          <w:rFonts w:ascii="Arial" w:hAnsi="Arial" w:cs="Arial"/>
          <w:color w:val="000000"/>
          <w:sz w:val="22"/>
          <w:szCs w:val="22"/>
          <w:shd w:val="clear" w:color="auto" w:fill="FFFFFF"/>
        </w:rPr>
        <w:t xml:space="preserve"> “ innovative future materials”   to be assessed </w:t>
      </w:r>
      <w:r w:rsidR="009954BC">
        <w:rPr>
          <w:rFonts w:ascii="Arial" w:hAnsi="Arial" w:cs="Arial"/>
          <w:color w:val="000000"/>
          <w:sz w:val="22"/>
          <w:szCs w:val="22"/>
          <w:shd w:val="clear" w:color="auto" w:fill="FFFFFF"/>
        </w:rPr>
        <w:t xml:space="preserve"> for  potential exemption  from any </w:t>
      </w:r>
      <w:r w:rsidR="00D9515B">
        <w:rPr>
          <w:rFonts w:ascii="Arial" w:hAnsi="Arial" w:cs="Arial"/>
          <w:color w:val="000000"/>
          <w:sz w:val="22"/>
          <w:szCs w:val="22"/>
          <w:shd w:val="clear" w:color="auto" w:fill="FFFFFF"/>
        </w:rPr>
        <w:t xml:space="preserve">list of </w:t>
      </w:r>
      <w:r w:rsidR="009954BC">
        <w:rPr>
          <w:rFonts w:ascii="Arial" w:hAnsi="Arial" w:cs="Arial"/>
          <w:color w:val="000000"/>
          <w:sz w:val="22"/>
          <w:szCs w:val="22"/>
          <w:shd w:val="clear" w:color="auto" w:fill="FFFFFF"/>
        </w:rPr>
        <w:t>ban</w:t>
      </w:r>
      <w:r w:rsidR="00D9515B">
        <w:rPr>
          <w:rFonts w:ascii="Arial" w:hAnsi="Arial" w:cs="Arial"/>
          <w:color w:val="000000"/>
          <w:sz w:val="22"/>
          <w:szCs w:val="22"/>
          <w:shd w:val="clear" w:color="auto" w:fill="FFFFFF"/>
        </w:rPr>
        <w:t xml:space="preserve">ned materials </w:t>
      </w:r>
      <w:r w:rsidR="009954BC">
        <w:rPr>
          <w:rFonts w:ascii="Arial" w:hAnsi="Arial" w:cs="Arial"/>
          <w:color w:val="000000"/>
          <w:sz w:val="22"/>
          <w:szCs w:val="22"/>
          <w:shd w:val="clear" w:color="auto" w:fill="FFFFFF"/>
        </w:rPr>
        <w:t xml:space="preserve"> </w:t>
      </w:r>
      <w:r w:rsidR="00CE488E">
        <w:rPr>
          <w:rFonts w:ascii="Arial" w:hAnsi="Arial" w:cs="Arial"/>
          <w:color w:val="000000"/>
          <w:sz w:val="22"/>
          <w:szCs w:val="22"/>
          <w:shd w:val="clear" w:color="auto" w:fill="FFFFFF"/>
        </w:rPr>
        <w:t xml:space="preserve"> </w:t>
      </w:r>
      <w:r w:rsidR="000E4B11">
        <w:rPr>
          <w:rFonts w:ascii="Arial" w:hAnsi="Arial" w:cs="Arial"/>
          <w:color w:val="000000"/>
          <w:sz w:val="22"/>
          <w:szCs w:val="22"/>
          <w:shd w:val="clear" w:color="auto" w:fill="FFFFFF"/>
        </w:rPr>
        <w:t xml:space="preserve">once </w:t>
      </w:r>
      <w:r w:rsidR="00197553">
        <w:rPr>
          <w:rFonts w:ascii="Arial" w:hAnsi="Arial" w:cs="Arial"/>
          <w:color w:val="000000"/>
          <w:sz w:val="22"/>
          <w:szCs w:val="22"/>
          <w:shd w:val="clear" w:color="auto" w:fill="FFFFFF"/>
        </w:rPr>
        <w:t>independent</w:t>
      </w:r>
      <w:r w:rsidR="00CE488E">
        <w:rPr>
          <w:rFonts w:ascii="Arial" w:hAnsi="Arial" w:cs="Arial"/>
          <w:color w:val="000000"/>
          <w:sz w:val="22"/>
          <w:szCs w:val="22"/>
          <w:shd w:val="clear" w:color="auto" w:fill="FFFFFF"/>
        </w:rPr>
        <w:t xml:space="preserve"> evidence</w:t>
      </w:r>
      <w:r w:rsidR="000E4B11">
        <w:rPr>
          <w:rFonts w:ascii="Arial" w:hAnsi="Arial" w:cs="Arial"/>
          <w:color w:val="000000"/>
          <w:sz w:val="22"/>
          <w:szCs w:val="22"/>
          <w:shd w:val="clear" w:color="auto" w:fill="FFFFFF"/>
        </w:rPr>
        <w:t xml:space="preserve"> has </w:t>
      </w:r>
      <w:r w:rsidR="00CE488E">
        <w:rPr>
          <w:rFonts w:ascii="Arial" w:hAnsi="Arial" w:cs="Arial"/>
          <w:color w:val="000000"/>
          <w:sz w:val="22"/>
          <w:szCs w:val="22"/>
          <w:shd w:val="clear" w:color="auto" w:fill="FFFFFF"/>
        </w:rPr>
        <w:t xml:space="preserve"> be</w:t>
      </w:r>
      <w:r w:rsidR="000E4B11">
        <w:rPr>
          <w:rFonts w:ascii="Arial" w:hAnsi="Arial" w:cs="Arial"/>
          <w:color w:val="000000"/>
          <w:sz w:val="22"/>
          <w:szCs w:val="22"/>
          <w:shd w:val="clear" w:color="auto" w:fill="FFFFFF"/>
        </w:rPr>
        <w:t xml:space="preserve">en </w:t>
      </w:r>
      <w:r w:rsidR="00CE488E">
        <w:rPr>
          <w:rFonts w:ascii="Arial" w:hAnsi="Arial" w:cs="Arial"/>
          <w:color w:val="000000"/>
          <w:sz w:val="22"/>
          <w:szCs w:val="22"/>
          <w:shd w:val="clear" w:color="auto" w:fill="FFFFFF"/>
        </w:rPr>
        <w:t xml:space="preserve"> presented</w:t>
      </w:r>
      <w:r w:rsidR="000E4B11">
        <w:rPr>
          <w:rFonts w:ascii="Arial" w:hAnsi="Arial" w:cs="Arial"/>
          <w:color w:val="000000"/>
          <w:sz w:val="22"/>
          <w:szCs w:val="22"/>
          <w:shd w:val="clear" w:color="auto" w:fill="FFFFFF"/>
        </w:rPr>
        <w:t xml:space="preserve"> of their </w:t>
      </w:r>
      <w:r w:rsidR="00226132">
        <w:rPr>
          <w:rFonts w:ascii="Arial" w:hAnsi="Arial" w:cs="Arial"/>
          <w:color w:val="000000"/>
          <w:sz w:val="22"/>
          <w:szCs w:val="22"/>
          <w:shd w:val="clear" w:color="auto" w:fill="FFFFFF"/>
        </w:rPr>
        <w:t xml:space="preserve"> complete  biodegradability  in receiving  environments </w:t>
      </w:r>
      <w:r w:rsidR="00925C1F">
        <w:rPr>
          <w:rFonts w:ascii="Arial" w:hAnsi="Arial" w:cs="Arial"/>
          <w:color w:val="000000"/>
          <w:sz w:val="22"/>
          <w:szCs w:val="22"/>
          <w:shd w:val="clear" w:color="auto" w:fill="FFFFFF"/>
        </w:rPr>
        <w:t xml:space="preserve"> and of  their potential (lack of) impact</w:t>
      </w:r>
      <w:r w:rsidR="000E2B6C">
        <w:rPr>
          <w:rFonts w:ascii="Arial" w:hAnsi="Arial" w:cs="Arial"/>
          <w:color w:val="000000"/>
          <w:sz w:val="22"/>
          <w:szCs w:val="22"/>
          <w:shd w:val="clear" w:color="auto" w:fill="FFFFFF"/>
        </w:rPr>
        <w:t>.</w:t>
      </w:r>
    </w:p>
    <w:p w14:paraId="25C09229" w14:textId="77777777" w:rsidR="000E2B6C" w:rsidRDefault="000E2B6C" w:rsidP="00E15579">
      <w:pPr>
        <w:suppressAutoHyphens/>
        <w:spacing w:line="276" w:lineRule="auto"/>
        <w:contextualSpacing/>
        <w:jc w:val="both"/>
        <w:rPr>
          <w:rFonts w:ascii="Arial" w:hAnsi="Arial" w:cs="Arial"/>
          <w:color w:val="000000"/>
          <w:sz w:val="22"/>
          <w:szCs w:val="22"/>
          <w:shd w:val="clear" w:color="auto" w:fill="FFFFFF"/>
        </w:rPr>
      </w:pPr>
    </w:p>
    <w:p w14:paraId="7C9B35B0" w14:textId="53DEF955" w:rsidR="000E2B6C" w:rsidRPr="006E12B7" w:rsidRDefault="000E2B6C" w:rsidP="00E15579">
      <w:pPr>
        <w:suppressAutoHyphens/>
        <w:spacing w:line="276" w:lineRule="auto"/>
        <w:contextualSpacing/>
        <w:jc w:val="both"/>
        <w:rPr>
          <w:rFonts w:ascii="Arial" w:hAnsi="Arial" w:cs="Arial"/>
          <w:sz w:val="22"/>
          <w:szCs w:val="22"/>
        </w:rPr>
      </w:pPr>
      <w:r>
        <w:rPr>
          <w:rFonts w:ascii="Arial" w:hAnsi="Arial" w:cs="Arial"/>
          <w:color w:val="000000"/>
          <w:sz w:val="22"/>
          <w:szCs w:val="22"/>
          <w:shd w:val="clear" w:color="auto" w:fill="FFFFFF"/>
        </w:rPr>
        <w:t>My  next  article  will look at some  of  these  potential  next  generation materials.</w:t>
      </w:r>
    </w:p>
    <w:p w14:paraId="4C93957C" w14:textId="77777777" w:rsidR="0066067C" w:rsidRPr="006E12B7" w:rsidRDefault="0066067C" w:rsidP="00E15579">
      <w:pPr>
        <w:suppressAutoHyphens/>
        <w:spacing w:line="276" w:lineRule="auto"/>
        <w:contextualSpacing/>
        <w:jc w:val="both"/>
        <w:rPr>
          <w:rFonts w:ascii="Arial" w:hAnsi="Arial" w:cs="Arial"/>
          <w:sz w:val="22"/>
          <w:szCs w:val="22"/>
        </w:rPr>
      </w:pPr>
    </w:p>
    <w:p w14:paraId="2291272D" w14:textId="77777777" w:rsidR="00B751DA" w:rsidRPr="006E12B7" w:rsidRDefault="00B751DA" w:rsidP="00E15579">
      <w:pPr>
        <w:suppressAutoHyphens/>
        <w:spacing w:line="276" w:lineRule="auto"/>
        <w:contextualSpacing/>
        <w:jc w:val="both"/>
        <w:rPr>
          <w:rFonts w:ascii="Arial" w:hAnsi="Arial" w:cs="Arial"/>
          <w:sz w:val="22"/>
          <w:szCs w:val="22"/>
        </w:rPr>
      </w:pPr>
    </w:p>
    <w:p w14:paraId="3365F32E" w14:textId="1B933DFD" w:rsidR="00000B80" w:rsidRPr="00DD296D" w:rsidRDefault="00000B80">
      <w:pPr>
        <w:rPr>
          <w:rFonts w:ascii="Arial" w:hAnsi="Arial" w:cs="Arial"/>
        </w:rPr>
      </w:pPr>
    </w:p>
    <w:p w14:paraId="61740A9F" w14:textId="3BC85D87" w:rsidR="00000B80" w:rsidRDefault="00000B80"/>
    <w:p w14:paraId="10B8E48E" w14:textId="2024CD44" w:rsidR="00000B80" w:rsidRDefault="00000B80"/>
    <w:p w14:paraId="3EE36D97" w14:textId="579C6577" w:rsidR="00DD296D" w:rsidRDefault="00DD296D">
      <w:r>
        <w:br w:type="page"/>
      </w:r>
    </w:p>
    <w:p w14:paraId="25ED74FA" w14:textId="77777777" w:rsidR="00000B80" w:rsidRDefault="00000B80"/>
    <w:p w14:paraId="0AD0ECE4" w14:textId="77777777" w:rsidR="001E7DC3" w:rsidRDefault="001E7DC3" w:rsidP="001E7DC3">
      <w:pPr>
        <w:rPr>
          <w:rFonts w:ascii="Arial" w:hAnsi="Arial" w:cs="Arial"/>
          <w:b/>
          <w:color w:val="000000"/>
          <w:shd w:val="clear" w:color="auto" w:fill="FFFFFF"/>
        </w:rPr>
      </w:pPr>
      <w:r w:rsidRPr="000C7FDD">
        <w:rPr>
          <w:rFonts w:ascii="Arial" w:hAnsi="Arial" w:cs="Arial"/>
          <w:b/>
          <w:bCs/>
          <w:u w:val="single"/>
        </w:rPr>
        <w:t>References:</w:t>
      </w:r>
    </w:p>
    <w:p w14:paraId="21AA658A" w14:textId="77777777" w:rsidR="00000B80" w:rsidRDefault="00000B80"/>
    <w:p w14:paraId="078A7B39" w14:textId="16816490" w:rsidR="008A09BF" w:rsidRDefault="008A09BF" w:rsidP="001E7DC3">
      <w:pPr>
        <w:suppressAutoHyphens/>
        <w:spacing w:line="276" w:lineRule="auto"/>
        <w:jc w:val="both"/>
      </w:pPr>
      <w:bookmarkStart w:id="6" w:name="_Hlk149071497"/>
      <w:bookmarkStart w:id="7" w:name="_Hlk149069237"/>
      <w:r>
        <w:rPr>
          <w:rFonts w:ascii="Arial" w:hAnsi="Arial" w:cs="Arial"/>
          <w:b/>
          <w:bCs/>
        </w:rPr>
        <w:t xml:space="preserve">Andritz(2023) </w:t>
      </w:r>
      <w:r w:rsidRPr="002E22B7">
        <w:rPr>
          <w:rFonts w:ascii="Arial" w:hAnsi="Arial" w:cs="Arial"/>
        </w:rPr>
        <w:t>See:</w:t>
      </w:r>
      <w:r>
        <w:rPr>
          <w:rFonts w:ascii="Arial" w:hAnsi="Arial" w:cs="Arial"/>
          <w:b/>
          <w:bCs/>
        </w:rPr>
        <w:t xml:space="preserve"> </w:t>
      </w:r>
      <w:hyperlink r:id="rId17" w:history="1">
        <w:r w:rsidR="002E22B7" w:rsidRPr="002E22B7">
          <w:rPr>
            <w:color w:val="0000FF"/>
            <w:u w:val="single"/>
          </w:rPr>
          <w:t>Search (andritz.com)</w:t>
        </w:r>
      </w:hyperlink>
      <w:r w:rsidR="002E22B7">
        <w:t xml:space="preserve"> </w:t>
      </w:r>
      <w:r w:rsidR="00A77AFD">
        <w:t>(Accessed: December,2023).</w:t>
      </w:r>
    </w:p>
    <w:p w14:paraId="6E78041A" w14:textId="77777777" w:rsidR="00E12328" w:rsidRDefault="00E12328" w:rsidP="001E7DC3">
      <w:pPr>
        <w:suppressAutoHyphens/>
        <w:spacing w:line="276" w:lineRule="auto"/>
        <w:jc w:val="both"/>
      </w:pPr>
    </w:p>
    <w:p w14:paraId="34152D6C" w14:textId="4B9CF27D" w:rsidR="00E12328" w:rsidRDefault="00E12328" w:rsidP="001E7DC3">
      <w:pPr>
        <w:suppressAutoHyphens/>
        <w:spacing w:line="276" w:lineRule="auto"/>
        <w:jc w:val="both"/>
      </w:pPr>
      <w:r w:rsidRPr="00E12328">
        <w:rPr>
          <w:b/>
          <w:bCs/>
        </w:rPr>
        <w:t>Bast</w:t>
      </w:r>
      <w:r>
        <w:rPr>
          <w:b/>
          <w:bCs/>
        </w:rPr>
        <w:t xml:space="preserve"> </w:t>
      </w:r>
      <w:r w:rsidRPr="00E12328">
        <w:rPr>
          <w:b/>
          <w:bCs/>
        </w:rPr>
        <w:t>fibre Tech(2023).</w:t>
      </w:r>
      <w:r>
        <w:t xml:space="preserve"> See: </w:t>
      </w:r>
      <w:hyperlink r:id="rId18" w:history="1">
        <w:r w:rsidRPr="00E12328">
          <w:rPr>
            <w:color w:val="0000FF"/>
            <w:u w:val="single"/>
          </w:rPr>
          <w:t>Bast Fibre Technologies — Technical Natural Fibre</w:t>
        </w:r>
      </w:hyperlink>
      <w:r>
        <w:t xml:space="preserve"> (Accessed:December,2023).</w:t>
      </w:r>
    </w:p>
    <w:p w14:paraId="6ED8E808" w14:textId="5FD77F07" w:rsidR="00AD68D0" w:rsidRPr="00AD68D0" w:rsidRDefault="00C35FDE" w:rsidP="00AD68D0">
      <w:pPr>
        <w:pStyle w:val="Heading1"/>
        <w:shd w:val="clear" w:color="auto" w:fill="FFFFFF"/>
        <w:spacing w:before="168" w:after="120"/>
        <w:textAlignment w:val="baseline"/>
        <w:rPr>
          <w:rFonts w:ascii="Arial" w:eastAsia="Times New Roman" w:hAnsi="Arial" w:cs="Arial"/>
          <w:color w:val="333333"/>
          <w:spacing w:val="5"/>
          <w:kern w:val="36"/>
          <w:sz w:val="22"/>
          <w:szCs w:val="22"/>
        </w:rPr>
      </w:pPr>
      <w:r w:rsidRPr="00AD68D0">
        <w:rPr>
          <w:rFonts w:ascii="Arial" w:hAnsi="Arial" w:cs="Arial"/>
          <w:b/>
          <w:bCs/>
          <w:color w:val="auto"/>
          <w:sz w:val="22"/>
          <w:szCs w:val="22"/>
        </w:rPr>
        <w:t>California Assembly Bill No 818</w:t>
      </w:r>
      <w:r w:rsidRPr="00AD68D0">
        <w:rPr>
          <w:rFonts w:ascii="Arial" w:hAnsi="Arial" w:cs="Arial"/>
          <w:sz w:val="22"/>
          <w:szCs w:val="22"/>
        </w:rPr>
        <w:t>.</w:t>
      </w:r>
      <w:r w:rsidR="00AD68D0" w:rsidRPr="00AD68D0">
        <w:rPr>
          <w:rFonts w:ascii="Arial" w:eastAsia="Times New Roman" w:hAnsi="Arial" w:cs="Arial"/>
          <w:color w:val="333333"/>
          <w:spacing w:val="5"/>
          <w:kern w:val="36"/>
          <w:sz w:val="22"/>
          <w:szCs w:val="22"/>
        </w:rPr>
        <w:t xml:space="preserve"> </w:t>
      </w:r>
      <w:r w:rsidR="00AD68D0" w:rsidRPr="00AD68D0">
        <w:rPr>
          <w:rFonts w:ascii="Arial" w:eastAsia="Times New Roman" w:hAnsi="Arial" w:cs="Arial"/>
          <w:color w:val="333333"/>
          <w:spacing w:val="5"/>
          <w:kern w:val="36"/>
          <w:sz w:val="22"/>
          <w:szCs w:val="22"/>
        </w:rPr>
        <w:t>AB-818 Solid waste: premoistened nonwoven disposable wipes</w:t>
      </w:r>
      <w:r w:rsidR="00AD68D0">
        <w:rPr>
          <w:rFonts w:ascii="Arial" w:eastAsia="Times New Roman" w:hAnsi="Arial" w:cs="Arial"/>
          <w:color w:val="333333"/>
          <w:spacing w:val="5"/>
          <w:kern w:val="36"/>
          <w:sz w:val="22"/>
          <w:szCs w:val="22"/>
        </w:rPr>
        <w:t>,</w:t>
      </w:r>
      <w:r w:rsidR="005603A7">
        <w:rPr>
          <w:rFonts w:ascii="Arial" w:eastAsia="Times New Roman" w:hAnsi="Arial" w:cs="Arial"/>
          <w:color w:val="333333"/>
          <w:spacing w:val="5"/>
          <w:kern w:val="36"/>
          <w:sz w:val="22"/>
          <w:szCs w:val="22"/>
        </w:rPr>
        <w:t xml:space="preserve"> CHAPTER 590. Available  from: </w:t>
      </w:r>
      <w:hyperlink r:id="rId19" w:history="1">
        <w:r w:rsidR="000D140A" w:rsidRPr="000D140A">
          <w:rPr>
            <w:rFonts w:ascii="Arial" w:eastAsia="Times New Roman" w:hAnsi="Arial" w:cs="Arial"/>
            <w:color w:val="0000FF"/>
            <w:sz w:val="22"/>
            <w:szCs w:val="22"/>
            <w:u w:val="single"/>
          </w:rPr>
          <w:t>Bill Text - AB-818 Solid waste: premoistened nonwoven disposable wipes. (ca.gov)</w:t>
        </w:r>
      </w:hyperlink>
      <w:r w:rsidR="000D140A" w:rsidRPr="000D140A">
        <w:rPr>
          <w:rFonts w:ascii="Arial" w:eastAsia="Times New Roman" w:hAnsi="Arial" w:cs="Arial"/>
          <w:color w:val="auto"/>
          <w:sz w:val="22"/>
          <w:szCs w:val="22"/>
        </w:rPr>
        <w:t xml:space="preserve"> </w:t>
      </w:r>
      <w:r w:rsidR="000D140A">
        <w:rPr>
          <w:rFonts w:ascii="Arial" w:eastAsia="Times New Roman" w:hAnsi="Arial" w:cs="Arial"/>
          <w:color w:val="auto"/>
          <w:sz w:val="22"/>
          <w:szCs w:val="22"/>
        </w:rPr>
        <w:t>(Accessed: December,2023)</w:t>
      </w:r>
    </w:p>
    <w:p w14:paraId="5C0D209F" w14:textId="77777777" w:rsidR="00A77AFD" w:rsidRDefault="00A77AFD" w:rsidP="001E7DC3">
      <w:pPr>
        <w:suppressAutoHyphens/>
        <w:spacing w:line="276" w:lineRule="auto"/>
        <w:jc w:val="both"/>
        <w:rPr>
          <w:rFonts w:ascii="Arial" w:hAnsi="Arial" w:cs="Arial"/>
          <w:b/>
          <w:bCs/>
        </w:rPr>
      </w:pPr>
    </w:p>
    <w:p w14:paraId="108FF7FB" w14:textId="7EA95FE1" w:rsidR="00DD296D" w:rsidRDefault="00DD296D" w:rsidP="001E7DC3">
      <w:pPr>
        <w:suppressAutoHyphens/>
        <w:spacing w:line="276" w:lineRule="auto"/>
        <w:jc w:val="both"/>
        <w:rPr>
          <w:rFonts w:ascii="Arial" w:hAnsi="Arial" w:cs="Arial"/>
        </w:rPr>
      </w:pPr>
      <w:bookmarkStart w:id="8" w:name="_Hlk153733823"/>
      <w:r w:rsidRPr="001B4403">
        <w:rPr>
          <w:rFonts w:ascii="Arial" w:hAnsi="Arial" w:cs="Arial"/>
          <w:b/>
          <w:bCs/>
        </w:rPr>
        <w:t>Commission Notice</w:t>
      </w:r>
      <w:r w:rsidRPr="001B4403">
        <w:rPr>
          <w:rFonts w:ascii="Arial" w:hAnsi="Arial" w:cs="Arial"/>
        </w:rPr>
        <w:t xml:space="preserve"> 2021/C216/01</w:t>
      </w:r>
      <w:bookmarkEnd w:id="6"/>
      <w:bookmarkEnd w:id="8"/>
      <w:r w:rsidRPr="001B4403">
        <w:rPr>
          <w:rFonts w:ascii="Arial" w:hAnsi="Arial" w:cs="Arial"/>
        </w:rPr>
        <w:t xml:space="preserve">. </w:t>
      </w:r>
      <w:bookmarkStart w:id="9" w:name="_Hlk93322358"/>
      <w:bookmarkEnd w:id="7"/>
      <w:r w:rsidRPr="001B4403">
        <w:rPr>
          <w:rFonts w:ascii="Arial" w:hAnsi="Arial" w:cs="Arial"/>
        </w:rPr>
        <w:t xml:space="preserve">Commission guidelines on single use plastic products </w:t>
      </w:r>
      <w:bookmarkEnd w:id="9"/>
      <w:r w:rsidRPr="001B4403">
        <w:rPr>
          <w:rFonts w:ascii="Arial" w:hAnsi="Arial" w:cs="Arial"/>
        </w:rPr>
        <w:t xml:space="preserve">in accordance with Directive (EU) 2019/904 of the European Parliament and of the Council on the reduction of the impact of certain plastic products on the Environment. </w:t>
      </w:r>
      <w:r w:rsidRPr="001B4403">
        <w:rPr>
          <w:rFonts w:ascii="Arial" w:hAnsi="Arial" w:cs="Arial"/>
          <w:u w:val="single"/>
        </w:rPr>
        <w:t>OJ.</w:t>
      </w:r>
      <w:r w:rsidRPr="001B4403">
        <w:rPr>
          <w:rFonts w:ascii="Arial" w:hAnsi="Arial" w:cs="Arial"/>
        </w:rPr>
        <w:t xml:space="preserve"> C216(64). p 1-52. Available from: </w:t>
      </w:r>
      <w:hyperlink r:id="rId20">
        <w:r w:rsidRPr="001B4403">
          <w:rPr>
            <w:rFonts w:ascii="Arial" w:hAnsi="Arial" w:cs="Arial"/>
            <w:color w:val="0000FF"/>
            <w:u w:val="single"/>
          </w:rPr>
          <w:t>eur-lex.europa.eu/legal-content/EN/TXT/PDF/?uri=OJ:C:2021:216:FULL</w:t>
        </w:r>
      </w:hyperlink>
      <w:r w:rsidRPr="001B4403">
        <w:rPr>
          <w:rFonts w:ascii="Arial" w:hAnsi="Arial" w:cs="Arial"/>
        </w:rPr>
        <w:t xml:space="preserve">  Specifically  pp 38-41. (Accessed: October,2023)</w:t>
      </w:r>
      <w:r w:rsidR="00A77AFD">
        <w:rPr>
          <w:rFonts w:ascii="Arial" w:hAnsi="Arial" w:cs="Arial"/>
        </w:rPr>
        <w:t>.</w:t>
      </w:r>
    </w:p>
    <w:p w14:paraId="4A101A42" w14:textId="77777777" w:rsidR="00A77AFD" w:rsidRDefault="00A77AFD" w:rsidP="001E7DC3">
      <w:pPr>
        <w:suppressAutoHyphens/>
        <w:spacing w:line="276" w:lineRule="auto"/>
        <w:jc w:val="both"/>
        <w:rPr>
          <w:rFonts w:ascii="Arial" w:hAnsi="Arial" w:cs="Arial"/>
        </w:rPr>
      </w:pPr>
    </w:p>
    <w:p w14:paraId="36EC8DED" w14:textId="5FEF5C22" w:rsidR="0008700B" w:rsidRDefault="0008700B" w:rsidP="001E7DC3">
      <w:pPr>
        <w:suppressAutoHyphens/>
        <w:spacing w:line="276" w:lineRule="auto"/>
        <w:jc w:val="both"/>
      </w:pPr>
      <w:r w:rsidRPr="001C7DC9">
        <w:rPr>
          <w:rFonts w:ascii="Arial" w:hAnsi="Arial" w:cs="Arial"/>
          <w:b/>
          <w:bCs/>
        </w:rPr>
        <w:t>Cotton Incorporated (2023).</w:t>
      </w:r>
      <w:r>
        <w:rPr>
          <w:rFonts w:ascii="Arial" w:hAnsi="Arial" w:cs="Arial"/>
        </w:rPr>
        <w:t xml:space="preserve"> See:</w:t>
      </w:r>
      <w:r w:rsidR="001C7DC9" w:rsidRPr="001C7DC9">
        <w:t xml:space="preserve"> </w:t>
      </w:r>
      <w:hyperlink r:id="rId21" w:history="1">
        <w:r w:rsidR="001C7DC9" w:rsidRPr="001C7DC9">
          <w:rPr>
            <w:color w:val="0000FF"/>
            <w:u w:val="single"/>
          </w:rPr>
          <w:t>Cotton Incorporated - US Upland Cotton Research &amp; Marketing Company</w:t>
        </w:r>
      </w:hyperlink>
      <w:r w:rsidR="001C7DC9">
        <w:t xml:space="preserve"> (Accessed: December,2023).</w:t>
      </w:r>
    </w:p>
    <w:p w14:paraId="1B2A5A33" w14:textId="77777777" w:rsidR="00A77AFD" w:rsidRDefault="00A77AFD" w:rsidP="001E7DC3">
      <w:pPr>
        <w:suppressAutoHyphens/>
        <w:spacing w:line="276" w:lineRule="auto"/>
        <w:jc w:val="both"/>
        <w:rPr>
          <w:rFonts w:ascii="Arial" w:hAnsi="Arial" w:cs="Arial"/>
        </w:rPr>
      </w:pPr>
    </w:p>
    <w:p w14:paraId="08AA5702" w14:textId="55732DC4" w:rsidR="00BA63A5" w:rsidRDefault="00BA63A5" w:rsidP="001E7DC3">
      <w:pPr>
        <w:suppressAutoHyphens/>
        <w:spacing w:line="276" w:lineRule="auto"/>
        <w:jc w:val="both"/>
      </w:pPr>
      <w:r w:rsidRPr="00211F02">
        <w:rPr>
          <w:rFonts w:ascii="Arial" w:hAnsi="Arial" w:cs="Arial"/>
          <w:b/>
          <w:bCs/>
        </w:rPr>
        <w:t xml:space="preserve">Cotton </w:t>
      </w:r>
      <w:r w:rsidR="00211F02" w:rsidRPr="00211F02">
        <w:rPr>
          <w:rFonts w:ascii="Arial" w:hAnsi="Arial" w:cs="Arial"/>
          <w:b/>
          <w:bCs/>
        </w:rPr>
        <w:t>T</w:t>
      </w:r>
      <w:r w:rsidRPr="00211F02">
        <w:rPr>
          <w:rFonts w:ascii="Arial" w:hAnsi="Arial" w:cs="Arial"/>
          <w:b/>
          <w:bCs/>
        </w:rPr>
        <w:t>oday</w:t>
      </w:r>
      <w:r>
        <w:rPr>
          <w:rFonts w:ascii="Arial" w:hAnsi="Arial" w:cs="Arial"/>
        </w:rPr>
        <w:t xml:space="preserve"> (2023) see: </w:t>
      </w:r>
      <w:hyperlink r:id="rId22" w:history="1">
        <w:r w:rsidR="00211F02" w:rsidRPr="00211F02">
          <w:rPr>
            <w:color w:val="0000FF"/>
            <w:u w:val="single"/>
          </w:rPr>
          <w:t>Home - CottonToday (cottoninc.com)</w:t>
        </w:r>
      </w:hyperlink>
      <w:r w:rsidR="00211F02">
        <w:t xml:space="preserve">  (Accessed: December,2023)</w:t>
      </w:r>
    </w:p>
    <w:p w14:paraId="6DAFBB2D" w14:textId="77777777" w:rsidR="005E3F33" w:rsidRDefault="005E3F33" w:rsidP="001E7DC3">
      <w:pPr>
        <w:suppressAutoHyphens/>
        <w:spacing w:line="276" w:lineRule="auto"/>
        <w:jc w:val="both"/>
      </w:pPr>
    </w:p>
    <w:p w14:paraId="413A2402" w14:textId="5BD4B4D4" w:rsidR="005E3F33" w:rsidRPr="001B4403" w:rsidRDefault="005E3F33" w:rsidP="001E7DC3">
      <w:pPr>
        <w:suppressAutoHyphens/>
        <w:spacing w:line="276" w:lineRule="auto"/>
        <w:jc w:val="both"/>
        <w:rPr>
          <w:rFonts w:ascii="Arial" w:hAnsi="Arial" w:cs="Arial"/>
        </w:rPr>
      </w:pPr>
      <w:r w:rsidRPr="00D75111">
        <w:rPr>
          <w:b/>
          <w:bCs/>
        </w:rPr>
        <w:t>DEFRA(2023).</w:t>
      </w:r>
      <w:bookmarkStart w:id="10" w:name="_Toc132992470"/>
      <w:r w:rsidRPr="005E3F33">
        <w:rPr>
          <w:rFonts w:ascii="Arial" w:hAnsi="Arial" w:cs="Arial"/>
          <w:b/>
        </w:rPr>
        <w:t xml:space="preserve"> </w:t>
      </w:r>
      <w:r w:rsidRPr="00D75111">
        <w:rPr>
          <w:rFonts w:ascii="Arial" w:hAnsi="Arial" w:cs="Arial"/>
          <w:bCs/>
        </w:rPr>
        <w:t>Consultation on the proposed ban of the manufacture, supply and sale of wet wipes containing plastic</w:t>
      </w:r>
      <w:bookmarkEnd w:id="10"/>
      <w:r w:rsidRPr="00D75111">
        <w:rPr>
          <w:rFonts w:ascii="Arial" w:hAnsi="Arial" w:cs="Arial"/>
          <w:bCs/>
        </w:rPr>
        <w:t xml:space="preserve"> - October</w:t>
      </w:r>
      <w:bookmarkStart w:id="11" w:name="_Toc132992471"/>
      <w:r w:rsidRPr="00D75111">
        <w:rPr>
          <w:rFonts w:ascii="Arial" w:hAnsi="Arial" w:cs="Arial"/>
          <w:bCs/>
        </w:rPr>
        <w:t xml:space="preserve"> 2023</w:t>
      </w:r>
      <w:bookmarkEnd w:id="11"/>
      <w:r w:rsidR="00A139E0">
        <w:rPr>
          <w:rFonts w:ascii="Arial" w:hAnsi="Arial" w:cs="Arial"/>
          <w:b/>
        </w:rPr>
        <w:t>.</w:t>
      </w:r>
      <w:r w:rsidR="00A139E0" w:rsidRPr="00A139E0">
        <w:rPr>
          <w:rFonts w:ascii="Arial" w:hAnsi="Arial" w:cs="Arial"/>
          <w:bCs/>
          <w:sz w:val="22"/>
          <w:szCs w:val="22"/>
        </w:rPr>
        <w:t>Available  from</w:t>
      </w:r>
      <w:r w:rsidR="00D75111">
        <w:rPr>
          <w:rFonts w:ascii="Arial" w:hAnsi="Arial" w:cs="Arial"/>
          <w:b/>
        </w:rPr>
        <w:t>:</w:t>
      </w:r>
      <w:r w:rsidR="00D75111" w:rsidRPr="00D75111">
        <w:t xml:space="preserve"> </w:t>
      </w:r>
      <w:hyperlink r:id="rId23" w:history="1">
        <w:r w:rsidR="00D75111" w:rsidRPr="00D75111">
          <w:rPr>
            <w:color w:val="0000FF"/>
            <w:u w:val="single"/>
          </w:rPr>
          <w:t>Consultation on the proposed ban of the manufacture supply and sale of wet wipes containing plastic - Defra - Citizen Space</w:t>
        </w:r>
      </w:hyperlink>
      <w:r w:rsidR="00D75111">
        <w:t xml:space="preserve"> (Accessed: December,2023).</w:t>
      </w:r>
      <w:r w:rsidR="00D75111">
        <w:rPr>
          <w:rFonts w:ascii="Arial" w:hAnsi="Arial" w:cs="Arial"/>
          <w:b/>
        </w:rPr>
        <w:t xml:space="preserve"> </w:t>
      </w:r>
    </w:p>
    <w:p w14:paraId="5960EFBD" w14:textId="77777777" w:rsidR="001B4403" w:rsidRPr="001B4403" w:rsidRDefault="001B4403" w:rsidP="00DD296D">
      <w:pPr>
        <w:suppressAutoHyphens/>
        <w:spacing w:line="276" w:lineRule="auto"/>
        <w:ind w:left="360"/>
        <w:jc w:val="both"/>
        <w:rPr>
          <w:rFonts w:ascii="Arial" w:hAnsi="Arial" w:cs="Arial"/>
        </w:rPr>
      </w:pPr>
    </w:p>
    <w:p w14:paraId="7E291060" w14:textId="24B0DBA1" w:rsidR="00DD296D" w:rsidRPr="003C1FF5" w:rsidRDefault="00DD296D" w:rsidP="003C1FF5">
      <w:pPr>
        <w:spacing w:after="160" w:line="259" w:lineRule="auto"/>
        <w:rPr>
          <w:rFonts w:ascii="Arial" w:hAnsi="Arial" w:cs="Arial"/>
          <w:b/>
          <w:color w:val="000000"/>
          <w:shd w:val="clear" w:color="auto" w:fill="FFFFFF"/>
        </w:rPr>
      </w:pPr>
      <w:bookmarkStart w:id="12" w:name="_Hlk149586819"/>
      <w:bookmarkStart w:id="13" w:name="_Hlk148365066"/>
      <w:r w:rsidRPr="001B4403">
        <w:rPr>
          <w:rFonts w:ascii="Arial" w:hAnsi="Arial" w:cs="Arial"/>
          <w:b/>
          <w:color w:val="000000"/>
          <w:shd w:val="clear" w:color="auto" w:fill="FFFFFF"/>
        </w:rPr>
        <w:t xml:space="preserve">Directive (EU) 2019/904 </w:t>
      </w:r>
      <w:bookmarkEnd w:id="12"/>
      <w:r w:rsidRPr="001B4403">
        <w:rPr>
          <w:rFonts w:ascii="Arial" w:hAnsi="Arial" w:cs="Arial"/>
          <w:b/>
          <w:color w:val="000000"/>
          <w:shd w:val="clear" w:color="auto" w:fill="FFFFFF"/>
        </w:rPr>
        <w:t>of the European Parliament and of the Council of 5 June</w:t>
      </w:r>
      <w:r w:rsidR="003C1FF5">
        <w:rPr>
          <w:rFonts w:ascii="Arial" w:hAnsi="Arial" w:cs="Arial"/>
          <w:b/>
          <w:color w:val="000000"/>
          <w:shd w:val="clear" w:color="auto" w:fill="FFFFFF"/>
        </w:rPr>
        <w:t xml:space="preserve"> </w:t>
      </w:r>
      <w:r w:rsidRPr="001B4403">
        <w:rPr>
          <w:rFonts w:ascii="Arial" w:hAnsi="Arial" w:cs="Arial"/>
          <w:b/>
          <w:color w:val="000000"/>
          <w:shd w:val="clear" w:color="auto" w:fill="FFFFFF"/>
        </w:rPr>
        <w:t xml:space="preserve">2019 on the reduction of the impact of certain plastic products on the environment. </w:t>
      </w:r>
      <w:bookmarkEnd w:id="13"/>
      <w:r w:rsidRPr="001B4403">
        <w:rPr>
          <w:rFonts w:ascii="Arial" w:hAnsi="Arial" w:cs="Arial"/>
          <w:color w:val="000000"/>
          <w:u w:val="single"/>
          <w:shd w:val="clear" w:color="auto" w:fill="FFFFFF"/>
        </w:rPr>
        <w:t>OJ.</w:t>
      </w:r>
      <w:r w:rsidRPr="001B4403">
        <w:rPr>
          <w:rFonts w:ascii="Arial" w:hAnsi="Arial" w:cs="Arial"/>
          <w:color w:val="000000"/>
          <w:shd w:val="clear" w:color="auto" w:fill="FFFFFF"/>
        </w:rPr>
        <w:t xml:space="preserve"> L155. pp.1-19. Available from: </w:t>
      </w:r>
      <w:hyperlink r:id="rId24">
        <w:r w:rsidRPr="001B4403">
          <w:rPr>
            <w:rFonts w:ascii="Arial" w:hAnsi="Arial" w:cs="Arial"/>
            <w:color w:val="0563C1" w:themeColor="hyperlink"/>
            <w:u w:val="single"/>
            <w:shd w:val="clear" w:color="auto" w:fill="FFFFFF"/>
          </w:rPr>
          <w:t>https://eur-lex.europa.eu/legal-content/EN/TXT/PDF/?uri=CELEX:32019L0904&amp;from=EN</w:t>
        </w:r>
      </w:hyperlink>
      <w:r w:rsidRPr="001B4403">
        <w:rPr>
          <w:rFonts w:ascii="Arial" w:hAnsi="Arial" w:cs="Arial"/>
          <w:color w:val="0563C1" w:themeColor="hyperlink"/>
          <w:u w:val="single"/>
          <w:shd w:val="clear" w:color="auto" w:fill="FFFFFF"/>
        </w:rPr>
        <w:t xml:space="preserve">  .</w:t>
      </w:r>
      <w:r w:rsidR="003965D4">
        <w:rPr>
          <w:rFonts w:ascii="Arial" w:hAnsi="Arial" w:cs="Arial"/>
          <w:color w:val="0563C1" w:themeColor="hyperlink"/>
          <w:u w:val="single"/>
          <w:shd w:val="clear" w:color="auto" w:fill="FFFFFF"/>
        </w:rPr>
        <w:t>(</w:t>
      </w:r>
      <w:r w:rsidRPr="001B4403">
        <w:rPr>
          <w:rFonts w:ascii="Arial" w:hAnsi="Arial" w:cs="Arial"/>
          <w:shd w:val="clear" w:color="auto" w:fill="FFFFFF"/>
        </w:rPr>
        <w:t>Accessed: October,2023</w:t>
      </w:r>
      <w:r w:rsidR="003965D4">
        <w:rPr>
          <w:rFonts w:ascii="Arial" w:hAnsi="Arial" w:cs="Arial"/>
          <w:shd w:val="clear" w:color="auto" w:fill="FFFFFF"/>
        </w:rPr>
        <w:t>)</w:t>
      </w:r>
      <w:r w:rsidRPr="001B4403">
        <w:rPr>
          <w:rFonts w:ascii="Arial" w:hAnsi="Arial" w:cs="Arial"/>
          <w:shd w:val="clear" w:color="auto" w:fill="FFFFFF"/>
        </w:rPr>
        <w:t>.</w:t>
      </w:r>
    </w:p>
    <w:p w14:paraId="20EC90DD" w14:textId="77777777" w:rsidR="0075108A" w:rsidRDefault="0075108A" w:rsidP="00DD296D">
      <w:pPr>
        <w:suppressAutoHyphens/>
        <w:spacing w:line="276" w:lineRule="auto"/>
        <w:ind w:left="360"/>
        <w:jc w:val="both"/>
        <w:rPr>
          <w:rFonts w:ascii="Arial" w:hAnsi="Arial" w:cs="Arial"/>
          <w:color w:val="0563C1" w:themeColor="hyperlink"/>
          <w:shd w:val="clear" w:color="auto" w:fill="FFFFFF"/>
        </w:rPr>
      </w:pPr>
    </w:p>
    <w:p w14:paraId="3C939174" w14:textId="27E6F0BF" w:rsidR="0075108A" w:rsidRDefault="0075108A" w:rsidP="003C1FF5">
      <w:pPr>
        <w:suppressAutoHyphens/>
        <w:spacing w:line="276" w:lineRule="auto"/>
        <w:jc w:val="both"/>
      </w:pPr>
      <w:r w:rsidRPr="0075108A">
        <w:rPr>
          <w:rFonts w:ascii="Arial" w:hAnsi="Arial" w:cs="Arial"/>
          <w:b/>
          <w:bCs/>
          <w:shd w:val="clear" w:color="auto" w:fill="FFFFFF"/>
        </w:rPr>
        <w:t>EDANA</w:t>
      </w:r>
      <w:r w:rsidRPr="0075108A">
        <w:rPr>
          <w:rFonts w:ascii="Arial" w:hAnsi="Arial" w:cs="Arial"/>
          <w:shd w:val="clear" w:color="auto" w:fill="FFFFFF"/>
        </w:rPr>
        <w:t>(2023)</w:t>
      </w:r>
      <w:r w:rsidR="00A24F82">
        <w:rPr>
          <w:rFonts w:ascii="Arial" w:hAnsi="Arial" w:cs="Arial"/>
          <w:shd w:val="clear" w:color="auto" w:fill="FFFFFF"/>
        </w:rPr>
        <w:t xml:space="preserve">. Web bonding . Chemical bonding(adhesion bonding). Available  from: </w:t>
      </w:r>
      <w:hyperlink r:id="rId25" w:history="1">
        <w:r w:rsidR="00A24F82">
          <w:rPr>
            <w:rStyle w:val="Hyperlink"/>
          </w:rPr>
          <w:t>Nonwovens manufacturing process (edana.org)</w:t>
        </w:r>
      </w:hyperlink>
      <w:r w:rsidR="00A24F82">
        <w:t xml:space="preserve"> (Accessed: November,2023)</w:t>
      </w:r>
      <w:r w:rsidR="005A2E7A">
        <w:t>.</w:t>
      </w:r>
    </w:p>
    <w:p w14:paraId="6EF8737C" w14:textId="77777777" w:rsidR="0053537E" w:rsidRDefault="0053537E" w:rsidP="00DD296D">
      <w:pPr>
        <w:suppressAutoHyphens/>
        <w:spacing w:line="276" w:lineRule="auto"/>
        <w:ind w:left="360"/>
        <w:jc w:val="both"/>
      </w:pPr>
    </w:p>
    <w:p w14:paraId="2C47FF23" w14:textId="200EC401" w:rsidR="006D6556" w:rsidRDefault="006D6556" w:rsidP="003C1FF5">
      <w:pPr>
        <w:suppressAutoHyphens/>
        <w:spacing w:line="276" w:lineRule="auto"/>
        <w:jc w:val="both"/>
      </w:pPr>
      <w:r>
        <w:rPr>
          <w:rFonts w:ascii="Arial" w:hAnsi="Arial" w:cs="Arial"/>
          <w:b/>
          <w:bCs/>
          <w:shd w:val="clear" w:color="auto" w:fill="FFFFFF"/>
        </w:rPr>
        <w:t>Lenzing</w:t>
      </w:r>
      <w:r w:rsidRPr="002737BF">
        <w:rPr>
          <w:rFonts w:ascii="Arial" w:hAnsi="Arial" w:cs="Arial"/>
          <w:shd w:val="clear" w:color="auto" w:fill="FFFFFF"/>
        </w:rPr>
        <w:t>(2023</w:t>
      </w:r>
      <w:r w:rsidR="008E6E60">
        <w:rPr>
          <w:rFonts w:ascii="Arial" w:hAnsi="Arial" w:cs="Arial"/>
          <w:shd w:val="clear" w:color="auto" w:fill="FFFFFF"/>
        </w:rPr>
        <w:t>(a)</w:t>
      </w:r>
      <w:r w:rsidRPr="002737BF">
        <w:rPr>
          <w:rFonts w:ascii="Arial" w:hAnsi="Arial" w:cs="Arial"/>
          <w:shd w:val="clear" w:color="auto" w:fill="FFFFFF"/>
        </w:rPr>
        <w:t>)</w:t>
      </w:r>
      <w:r w:rsidR="002737BF" w:rsidRPr="002737BF">
        <w:rPr>
          <w:rFonts w:ascii="Arial" w:hAnsi="Arial" w:cs="Arial"/>
          <w:shd w:val="clear" w:color="auto" w:fill="FFFFFF"/>
        </w:rPr>
        <w:t xml:space="preserve">. Technologies: How wood is  transformed </w:t>
      </w:r>
      <w:r w:rsidR="007C359B">
        <w:rPr>
          <w:rFonts w:ascii="Arial" w:hAnsi="Arial" w:cs="Arial"/>
          <w:shd w:val="clear" w:color="auto" w:fill="FFFFFF"/>
        </w:rPr>
        <w:t xml:space="preserve"> into fibers  for life. Available from: </w:t>
      </w:r>
      <w:hyperlink r:id="rId26" w:history="1">
        <w:r w:rsidR="00436B91">
          <w:rPr>
            <w:rStyle w:val="Hyperlink"/>
          </w:rPr>
          <w:t>Technologies - Lenzing - innovative by nature</w:t>
        </w:r>
      </w:hyperlink>
      <w:r w:rsidR="00436B91">
        <w:t xml:space="preserve"> (Accessed: November,2023).</w:t>
      </w:r>
    </w:p>
    <w:p w14:paraId="4B89781E" w14:textId="77777777" w:rsidR="00FF0C2E" w:rsidRDefault="00FF0C2E" w:rsidP="00DD296D">
      <w:pPr>
        <w:suppressAutoHyphens/>
        <w:spacing w:line="276" w:lineRule="auto"/>
        <w:ind w:left="360"/>
        <w:jc w:val="both"/>
      </w:pPr>
    </w:p>
    <w:p w14:paraId="277BEA35" w14:textId="3373136C" w:rsidR="008E6E60" w:rsidRDefault="008E6E60" w:rsidP="003C1FF5">
      <w:pPr>
        <w:suppressAutoHyphens/>
        <w:spacing w:line="276" w:lineRule="auto"/>
        <w:jc w:val="both"/>
      </w:pPr>
      <w:r>
        <w:rPr>
          <w:rFonts w:ascii="Arial" w:hAnsi="Arial" w:cs="Arial"/>
          <w:b/>
          <w:bCs/>
          <w:shd w:val="clear" w:color="auto" w:fill="FFFFFF"/>
        </w:rPr>
        <w:t>Lenzing (2023(b))</w:t>
      </w:r>
      <w:r w:rsidR="00D84EC7">
        <w:rPr>
          <w:rFonts w:ascii="Arial" w:hAnsi="Arial" w:cs="Arial"/>
          <w:b/>
          <w:bCs/>
          <w:shd w:val="clear" w:color="auto" w:fill="FFFFFF"/>
        </w:rPr>
        <w:t xml:space="preserve"> Focus paper. Responsible production. Available  from: </w:t>
      </w:r>
      <w:hyperlink r:id="rId27" w:history="1">
        <w:r w:rsidR="00FF0C2E">
          <w:rPr>
            <w:rStyle w:val="Hyperlink"/>
          </w:rPr>
          <w:t>Focus Paper Responsible production (lenzing.com)</w:t>
        </w:r>
      </w:hyperlink>
      <w:r w:rsidR="00FF0C2E">
        <w:t xml:space="preserve"> (Accessed: November,2023).</w:t>
      </w:r>
    </w:p>
    <w:p w14:paraId="5BEF3648" w14:textId="77777777" w:rsidR="00FA11EA" w:rsidRDefault="00FA11EA" w:rsidP="003C1FF5">
      <w:pPr>
        <w:suppressAutoHyphens/>
        <w:spacing w:line="276" w:lineRule="auto"/>
        <w:jc w:val="both"/>
      </w:pPr>
    </w:p>
    <w:p w14:paraId="66FC67ED" w14:textId="16F0B1CA" w:rsidR="00C54A42" w:rsidRDefault="00C54A42" w:rsidP="003C1FF5">
      <w:pPr>
        <w:suppressAutoHyphens/>
        <w:spacing w:line="276" w:lineRule="auto"/>
        <w:jc w:val="both"/>
      </w:pPr>
      <w:r w:rsidRPr="00FA11EA">
        <w:rPr>
          <w:b/>
          <w:bCs/>
        </w:rPr>
        <w:t>Mango,P</w:t>
      </w:r>
      <w:r w:rsidRPr="00FA11EA">
        <w:t>.(</w:t>
      </w:r>
      <w:r>
        <w:t>2023).</w:t>
      </w:r>
      <w:r w:rsidR="00E46CA7" w:rsidRPr="00E46CA7">
        <w:t xml:space="preserve"> </w:t>
      </w:r>
      <w:r w:rsidR="00FA11EA">
        <w:t>“</w:t>
      </w:r>
      <w:r w:rsidR="00E46CA7">
        <w:t>Market Outlook in Europe… and beyond The European wipes market’s place in the global wipes market</w:t>
      </w:r>
      <w:r w:rsidR="00FA11EA">
        <w:t>”</w:t>
      </w:r>
      <w:r w:rsidR="00E46CA7">
        <w:t xml:space="preserve">. A presentation given at “Go wipes Europe 2023”. Smithers. See: </w:t>
      </w:r>
      <w:hyperlink r:id="rId28" w:history="1">
        <w:r w:rsidR="00FA11EA" w:rsidRPr="00FA11EA">
          <w:rPr>
            <w:color w:val="0000FF"/>
            <w:u w:val="single"/>
          </w:rPr>
          <w:t>GO Wipes Europe (go-wipes.com)</w:t>
        </w:r>
      </w:hyperlink>
      <w:r w:rsidR="00FA11EA">
        <w:t xml:space="preserve"> </w:t>
      </w:r>
      <w:r w:rsidR="00A77AFD">
        <w:t>(Accessed: December,2023).</w:t>
      </w:r>
    </w:p>
    <w:p w14:paraId="2DB9826F" w14:textId="77777777" w:rsidR="00111265" w:rsidRDefault="00111265" w:rsidP="003C1FF5">
      <w:pPr>
        <w:suppressAutoHyphens/>
        <w:spacing w:line="276" w:lineRule="auto"/>
        <w:jc w:val="both"/>
      </w:pPr>
    </w:p>
    <w:p w14:paraId="739592FD" w14:textId="4F81720D" w:rsidR="00723B03" w:rsidRPr="00EA2B67" w:rsidRDefault="00723B03" w:rsidP="003C1FF5">
      <w:pPr>
        <w:suppressAutoHyphens/>
        <w:spacing w:line="276" w:lineRule="auto"/>
        <w:jc w:val="both"/>
        <w:rPr>
          <w:rFonts w:ascii="Arial" w:hAnsi="Arial" w:cs="Arial"/>
        </w:rPr>
      </w:pPr>
      <w:r w:rsidRPr="00EA2B67">
        <w:rPr>
          <w:rFonts w:ascii="Arial" w:hAnsi="Arial" w:cs="Arial"/>
          <w:b/>
          <w:bCs/>
        </w:rPr>
        <w:t>Nitto Denko</w:t>
      </w:r>
      <w:r w:rsidRPr="00EA2B67">
        <w:rPr>
          <w:rFonts w:ascii="Arial" w:hAnsi="Arial" w:cs="Arial"/>
        </w:rPr>
        <w:t xml:space="preserve"> (2023).</w:t>
      </w:r>
      <w:r w:rsidR="00111265" w:rsidRPr="00EA2B67">
        <w:rPr>
          <w:rFonts w:ascii="Arial" w:hAnsi="Arial" w:cs="Arial"/>
        </w:rPr>
        <w:t xml:space="preserve">Sustainable CAC nonwovens. Available from: </w:t>
      </w:r>
      <w:hyperlink r:id="rId29" w:history="1">
        <w:r w:rsidR="00111265" w:rsidRPr="00EA2B67">
          <w:rPr>
            <w:rFonts w:ascii="Arial" w:hAnsi="Arial" w:cs="Arial"/>
            <w:color w:val="0000FF"/>
            <w:u w:val="single"/>
          </w:rPr>
          <w:t>Sustainable CAC nonwovens | Nitto in Europe</w:t>
        </w:r>
      </w:hyperlink>
      <w:r w:rsidR="00111265" w:rsidRPr="00EA2B67">
        <w:rPr>
          <w:rFonts w:ascii="Arial" w:hAnsi="Arial" w:cs="Arial"/>
        </w:rPr>
        <w:t xml:space="preserve"> (Accessed: December,2023).</w:t>
      </w:r>
    </w:p>
    <w:p w14:paraId="598C3F7D" w14:textId="77777777" w:rsidR="0097787B" w:rsidRDefault="0097787B" w:rsidP="003C1FF5">
      <w:pPr>
        <w:suppressAutoHyphens/>
        <w:spacing w:line="276" w:lineRule="auto"/>
        <w:jc w:val="both"/>
      </w:pPr>
    </w:p>
    <w:p w14:paraId="2D2324D4" w14:textId="7E09F732" w:rsidR="00FB6CD8" w:rsidRDefault="000F434E" w:rsidP="00FB6CD8">
      <w:pPr>
        <w:pStyle w:val="Heading1"/>
        <w:shd w:val="clear" w:color="auto" w:fill="FFFFFF"/>
        <w:spacing w:before="0"/>
        <w:rPr>
          <w:rFonts w:asciiTheme="minorHAnsi" w:eastAsiaTheme="minorHAnsi" w:hAnsiTheme="minorHAnsi" w:cstheme="minorBidi"/>
          <w:color w:val="auto"/>
          <w:sz w:val="22"/>
          <w:szCs w:val="22"/>
        </w:rPr>
      </w:pPr>
      <w:r w:rsidRPr="001D5370">
        <w:rPr>
          <w:rFonts w:ascii="Arial" w:hAnsi="Arial" w:cs="Arial"/>
          <w:b/>
          <w:bCs/>
          <w:color w:val="auto"/>
          <w:sz w:val="22"/>
          <w:szCs w:val="22"/>
        </w:rPr>
        <w:t>Scottish Government (2022).</w:t>
      </w:r>
      <w:r w:rsidRPr="001D5370">
        <w:rPr>
          <w:rFonts w:ascii="Arial" w:hAnsi="Arial" w:cs="Arial"/>
          <w:color w:val="auto"/>
          <w:sz w:val="22"/>
          <w:szCs w:val="22"/>
        </w:rPr>
        <w:t xml:space="preserve"> </w:t>
      </w:r>
      <w:r w:rsidR="00FB6CD8" w:rsidRPr="001D5370">
        <w:rPr>
          <w:rFonts w:ascii="Arial" w:eastAsia="Times New Roman" w:hAnsi="Arial" w:cs="Arial"/>
          <w:color w:val="333333"/>
          <w:kern w:val="36"/>
          <w:sz w:val="22"/>
          <w:szCs w:val="22"/>
        </w:rPr>
        <w:t>Environmental Protection (Single-use Plastic Products) (Scotland) Regulations 2021:</w:t>
      </w:r>
      <w:r w:rsidR="00FB6CD8" w:rsidRPr="00A04CB0">
        <w:rPr>
          <w:rFonts w:ascii="Arial" w:eastAsia="Times New Roman" w:hAnsi="Arial" w:cs="Arial"/>
          <w:b/>
          <w:bCs/>
          <w:color w:val="333333"/>
          <w:kern w:val="36"/>
          <w:sz w:val="22"/>
          <w:szCs w:val="22"/>
        </w:rPr>
        <w:t xml:space="preserve"> guidance</w:t>
      </w:r>
      <w:r w:rsidR="00FB6CD8" w:rsidRPr="001D5370">
        <w:rPr>
          <w:rFonts w:ascii="Arial" w:eastAsia="Times New Roman" w:hAnsi="Arial" w:cs="Arial"/>
          <w:color w:val="333333"/>
          <w:kern w:val="36"/>
          <w:sz w:val="22"/>
          <w:szCs w:val="22"/>
        </w:rPr>
        <w:t xml:space="preserve">. </w:t>
      </w:r>
      <w:r w:rsidR="00321F3F" w:rsidRPr="001D5370">
        <w:rPr>
          <w:rFonts w:ascii="Arial" w:eastAsia="Times New Roman" w:hAnsi="Arial" w:cs="Arial"/>
          <w:color w:val="333333"/>
          <w:kern w:val="36"/>
          <w:sz w:val="22"/>
          <w:szCs w:val="22"/>
        </w:rPr>
        <w:t xml:space="preserve">Available  from </w:t>
      </w:r>
      <w:hyperlink r:id="rId30" w:history="1">
        <w:r w:rsidR="001D5370" w:rsidRPr="001D5370">
          <w:rPr>
            <w:rFonts w:asciiTheme="minorHAnsi" w:eastAsiaTheme="minorHAnsi" w:hAnsiTheme="minorHAnsi" w:cstheme="minorBidi"/>
            <w:color w:val="0000FF"/>
            <w:sz w:val="22"/>
            <w:szCs w:val="22"/>
            <w:u w:val="single"/>
          </w:rPr>
          <w:t>Environmental Protection (Single-use Plastic Products) (Scotland) Regulations 2021 (www.gov.scot)</w:t>
        </w:r>
      </w:hyperlink>
      <w:r w:rsidR="00A77AFD">
        <w:rPr>
          <w:rFonts w:asciiTheme="minorHAnsi" w:eastAsiaTheme="minorHAnsi" w:hAnsiTheme="minorHAnsi" w:cstheme="minorBidi"/>
          <w:color w:val="auto"/>
          <w:sz w:val="22"/>
          <w:szCs w:val="22"/>
        </w:rPr>
        <w:t xml:space="preserve"> (Accessed: December,2023).</w:t>
      </w:r>
    </w:p>
    <w:p w14:paraId="63D4FBFD" w14:textId="77777777" w:rsidR="00EA2B67" w:rsidRDefault="00EA2B67" w:rsidP="00EA2B67"/>
    <w:p w14:paraId="25BE1111" w14:textId="31F2BA49" w:rsidR="001B4403" w:rsidRPr="0028731E" w:rsidRDefault="00EA2B67" w:rsidP="0028731E">
      <w:pPr>
        <w:spacing w:after="160" w:line="259" w:lineRule="auto"/>
        <w:rPr>
          <w:rFonts w:asciiTheme="minorHAnsi" w:eastAsiaTheme="minorHAnsi" w:hAnsiTheme="minorHAnsi" w:cstheme="minorBidi"/>
          <w14:ligatures w14:val="standardContextual"/>
        </w:rPr>
      </w:pPr>
      <w:r w:rsidRPr="0028731E">
        <w:rPr>
          <w:b/>
          <w:bCs/>
        </w:rPr>
        <w:t>Sustainable Nonwovens (2021)</w:t>
      </w:r>
      <w:r w:rsidR="00AC5EA6" w:rsidRPr="0028731E">
        <w:rPr>
          <w:b/>
          <w:bCs/>
        </w:rPr>
        <w:t>.</w:t>
      </w:r>
      <w:r w:rsidR="00AC5EA6">
        <w:t xml:space="preserve"> First CAC Biodegradable wipe substrates</w:t>
      </w:r>
      <w:r w:rsidR="007E021B">
        <w:t xml:space="preserve">. Sustainable nonwovens. April. Available from: </w:t>
      </w:r>
      <w:hyperlink r:id="rId31" w:history="1">
        <w:r w:rsidR="0028731E" w:rsidRPr="0028731E">
          <w:rPr>
            <w:color w:val="0000FF"/>
            <w:u w:val="single"/>
          </w:rPr>
          <w:t>First CAC biodegradable wipe substrates (nonwovensnews.com)</w:t>
        </w:r>
      </w:hyperlink>
      <w:r w:rsidR="0028731E">
        <w:t xml:space="preserve"> (Accessed: December,2023)</w:t>
      </w:r>
      <w:r w:rsidR="001D5370">
        <w:rPr>
          <w:rFonts w:ascii="Arial" w:hAnsi="Arial" w:cs="Arial"/>
          <w:color w:val="0563C1" w:themeColor="hyperlink"/>
          <w:shd w:val="clear" w:color="auto" w:fill="FFFFFF"/>
        </w:rPr>
        <w:t xml:space="preserve"> </w:t>
      </w:r>
    </w:p>
    <w:p w14:paraId="64B46B7C" w14:textId="18536E79" w:rsidR="00C948EA" w:rsidRDefault="00C948EA" w:rsidP="003C1FF5">
      <w:pPr>
        <w:suppressAutoHyphens/>
        <w:spacing w:line="276" w:lineRule="auto"/>
        <w:jc w:val="both"/>
        <w:rPr>
          <w:rFonts w:ascii="Arial" w:hAnsi="Arial" w:cs="Arial"/>
        </w:rPr>
      </w:pPr>
      <w:r w:rsidRPr="001B4403">
        <w:rPr>
          <w:rFonts w:ascii="Arial" w:hAnsi="Arial" w:cs="Arial"/>
          <w:b/>
          <w:color w:val="000000"/>
          <w:shd w:val="clear" w:color="auto" w:fill="FFFFFF"/>
        </w:rPr>
        <w:t xml:space="preserve">The British </w:t>
      </w:r>
      <w:r w:rsidR="00457935">
        <w:rPr>
          <w:rFonts w:ascii="Arial" w:hAnsi="Arial" w:cs="Arial"/>
          <w:b/>
          <w:color w:val="000000"/>
          <w:shd w:val="clear" w:color="auto" w:fill="FFFFFF"/>
        </w:rPr>
        <w:t>W</w:t>
      </w:r>
      <w:r w:rsidRPr="001B4403">
        <w:rPr>
          <w:rFonts w:ascii="Arial" w:hAnsi="Arial" w:cs="Arial"/>
          <w:b/>
          <w:color w:val="000000"/>
          <w:shd w:val="clear" w:color="auto" w:fill="FFFFFF"/>
        </w:rPr>
        <w:t>oodpulp Association</w:t>
      </w:r>
      <w:r w:rsidR="00CE28C2" w:rsidRPr="001B4403">
        <w:rPr>
          <w:rFonts w:ascii="Arial" w:hAnsi="Arial" w:cs="Arial"/>
          <w:b/>
          <w:color w:val="000000"/>
          <w:shd w:val="clear" w:color="auto" w:fill="FFFFFF"/>
        </w:rPr>
        <w:t>(2018) .</w:t>
      </w:r>
      <w:r w:rsidR="00CE28C2" w:rsidRPr="001B4403">
        <w:rPr>
          <w:rFonts w:ascii="Arial" w:hAnsi="Arial" w:cs="Arial"/>
          <w:color w:val="0563C1" w:themeColor="hyperlink"/>
          <w:shd w:val="clear" w:color="auto" w:fill="FFFFFF"/>
        </w:rPr>
        <w:t xml:space="preserve"> </w:t>
      </w:r>
      <w:r w:rsidR="00CE28C2" w:rsidRPr="001B4403">
        <w:rPr>
          <w:rFonts w:ascii="Arial" w:hAnsi="Arial" w:cs="Arial"/>
          <w:shd w:val="clear" w:color="auto" w:fill="FFFFFF"/>
        </w:rPr>
        <w:t>Woodpulp. Available from</w:t>
      </w:r>
      <w:r w:rsidR="00CE28C2" w:rsidRPr="001B4403">
        <w:rPr>
          <w:rFonts w:ascii="Arial" w:hAnsi="Arial" w:cs="Arial"/>
          <w:color w:val="0563C1" w:themeColor="hyperlink"/>
          <w:shd w:val="clear" w:color="auto" w:fill="FFFFFF"/>
        </w:rPr>
        <w:t xml:space="preserve">: </w:t>
      </w:r>
      <w:hyperlink r:id="rId32" w:history="1">
        <w:r w:rsidR="001B4403" w:rsidRPr="001B4403">
          <w:rPr>
            <w:rStyle w:val="Hyperlink"/>
            <w:rFonts w:ascii="Arial" w:hAnsi="Arial" w:cs="Arial"/>
          </w:rPr>
          <w:t>Wood pulp – British Wood Pulp Association (bwpa.org.uk)</w:t>
        </w:r>
      </w:hyperlink>
      <w:r w:rsidR="001B4403" w:rsidRPr="001B4403">
        <w:rPr>
          <w:rFonts w:ascii="Arial" w:hAnsi="Arial" w:cs="Arial"/>
        </w:rPr>
        <w:t xml:space="preserve"> (Accessed: November,2023).</w:t>
      </w:r>
    </w:p>
    <w:p w14:paraId="4ED4B4D5" w14:textId="77777777" w:rsidR="00CA6D20" w:rsidRDefault="00CA6D20" w:rsidP="003C1FF5">
      <w:pPr>
        <w:suppressAutoHyphens/>
        <w:spacing w:line="276" w:lineRule="auto"/>
        <w:jc w:val="both"/>
        <w:rPr>
          <w:rFonts w:ascii="Arial" w:hAnsi="Arial" w:cs="Arial"/>
        </w:rPr>
      </w:pPr>
    </w:p>
    <w:p w14:paraId="597C1B04" w14:textId="390E6DA1" w:rsidR="00CA6D20" w:rsidRDefault="00CA6D20" w:rsidP="003C1FF5">
      <w:pPr>
        <w:suppressAutoHyphens/>
        <w:spacing w:line="276" w:lineRule="auto"/>
        <w:jc w:val="both"/>
        <w:rPr>
          <w:rFonts w:ascii="Arial" w:hAnsi="Arial" w:cs="Arial"/>
        </w:rPr>
      </w:pPr>
      <w:r w:rsidRPr="00AA3779">
        <w:rPr>
          <w:rFonts w:ascii="Arial" w:hAnsi="Arial" w:cs="Arial"/>
          <w:b/>
          <w:bCs/>
        </w:rPr>
        <w:t>US Congress(2022)</w:t>
      </w:r>
      <w:r w:rsidR="00D946C6">
        <w:rPr>
          <w:rFonts w:ascii="Arial" w:hAnsi="Arial" w:cs="Arial"/>
        </w:rPr>
        <w:t>Waste water infrastructure pollution prevention</w:t>
      </w:r>
      <w:r w:rsidR="005538D1">
        <w:rPr>
          <w:rFonts w:ascii="Arial" w:hAnsi="Arial" w:cs="Arial"/>
        </w:rPr>
        <w:t xml:space="preserve"> and Environmental safety Act.</w:t>
      </w:r>
      <w:r w:rsidR="003508BF">
        <w:rPr>
          <w:rFonts w:ascii="Arial" w:hAnsi="Arial" w:cs="Arial"/>
        </w:rPr>
        <w:t xml:space="preserve">S.3956. Available  from: </w:t>
      </w:r>
      <w:hyperlink r:id="rId33" w:history="1">
        <w:r w:rsidR="00AA3779" w:rsidRPr="00AA3779">
          <w:rPr>
            <w:color w:val="0000FF"/>
            <w:u w:val="single"/>
          </w:rPr>
          <w:t>BILLS-117s3956is.pdf (govinfo.gov)</w:t>
        </w:r>
      </w:hyperlink>
      <w:r w:rsidR="00AA3779">
        <w:t xml:space="preserve"> (Accessed: December,2023).</w:t>
      </w:r>
    </w:p>
    <w:p w14:paraId="26CB7144" w14:textId="77777777" w:rsidR="003C1FF5" w:rsidRDefault="003C1FF5" w:rsidP="003C1FF5">
      <w:pPr>
        <w:suppressAutoHyphens/>
        <w:spacing w:line="276" w:lineRule="auto"/>
        <w:jc w:val="both"/>
        <w:rPr>
          <w:rFonts w:ascii="Arial" w:hAnsi="Arial" w:cs="Arial"/>
          <w:b/>
          <w:color w:val="000000"/>
          <w:shd w:val="clear" w:color="auto" w:fill="FFFFFF"/>
        </w:rPr>
      </w:pPr>
    </w:p>
    <w:p w14:paraId="62CAEF94" w14:textId="6FC603E2" w:rsidR="00FD5255" w:rsidRDefault="003C1FF5" w:rsidP="003C1FF5">
      <w:pPr>
        <w:suppressAutoHyphens/>
        <w:spacing w:line="276" w:lineRule="auto"/>
        <w:jc w:val="both"/>
        <w:rPr>
          <w:rFonts w:ascii="Arial" w:hAnsi="Arial" w:cs="Arial"/>
        </w:rPr>
      </w:pPr>
      <w:r>
        <w:rPr>
          <w:rFonts w:ascii="Arial" w:hAnsi="Arial" w:cs="Arial"/>
          <w:b/>
          <w:color w:val="000000"/>
          <w:shd w:val="clear" w:color="auto" w:fill="FFFFFF"/>
        </w:rPr>
        <w:t>Welsh Government(2023(</w:t>
      </w:r>
      <w:r>
        <w:rPr>
          <w:rFonts w:ascii="Arial" w:hAnsi="Arial" w:cs="Arial"/>
          <w:b/>
          <w:color w:val="000000"/>
          <w:shd w:val="clear" w:color="auto" w:fill="FFFFFF"/>
        </w:rPr>
        <w:t>a</w:t>
      </w:r>
      <w:r>
        <w:rPr>
          <w:rFonts w:ascii="Arial" w:hAnsi="Arial" w:cs="Arial"/>
          <w:b/>
          <w:color w:val="000000"/>
          <w:shd w:val="clear" w:color="auto" w:fill="FFFFFF"/>
        </w:rPr>
        <w:t>)).</w:t>
      </w:r>
      <w:r w:rsidRPr="003C1FF5">
        <w:rPr>
          <w:rFonts w:ascii="Arial" w:hAnsi="Arial" w:cs="Arial"/>
        </w:rPr>
        <w:t xml:space="preserve"> </w:t>
      </w:r>
      <w:r>
        <w:rPr>
          <w:rFonts w:ascii="Arial" w:hAnsi="Arial" w:cs="Arial"/>
        </w:rPr>
        <w:t xml:space="preserve">The </w:t>
      </w:r>
      <w:r w:rsidRPr="00471D38">
        <w:rPr>
          <w:rFonts w:ascii="Arial" w:hAnsi="Arial" w:cs="Arial"/>
        </w:rPr>
        <w:t>Environmental Protection (Single-use Plastic Products) (Wales) Act 2023</w:t>
      </w:r>
      <w:r>
        <w:rPr>
          <w:rFonts w:ascii="Arial" w:hAnsi="Arial" w:cs="Arial"/>
        </w:rPr>
        <w:t>, Available  from:</w:t>
      </w:r>
      <w:r w:rsidRPr="0053537E">
        <w:t xml:space="preserve"> </w:t>
      </w:r>
      <w:hyperlink r:id="rId34" w:history="1">
        <w:r w:rsidRPr="0053537E">
          <w:rPr>
            <w:color w:val="0000FF"/>
            <w:u w:val="single"/>
          </w:rPr>
          <w:t>The Environmental Protection (Single-use Plastic Products) (Wales) Act 2023 | GOV.WALES</w:t>
        </w:r>
      </w:hyperlink>
      <w:r>
        <w:t xml:space="preserve"> (Accessed: December,2023)</w:t>
      </w:r>
    </w:p>
    <w:p w14:paraId="7BFCE32B" w14:textId="77777777" w:rsidR="003C1FF5" w:rsidRDefault="003C1FF5" w:rsidP="003C1FF5">
      <w:pPr>
        <w:suppressAutoHyphens/>
        <w:spacing w:line="276" w:lineRule="auto"/>
        <w:jc w:val="both"/>
        <w:rPr>
          <w:rFonts w:ascii="Arial" w:hAnsi="Arial" w:cs="Arial"/>
          <w:b/>
          <w:color w:val="000000"/>
          <w:shd w:val="clear" w:color="auto" w:fill="FFFFFF"/>
        </w:rPr>
      </w:pPr>
    </w:p>
    <w:p w14:paraId="55EB6DF1" w14:textId="7CF5C7BF" w:rsidR="00633D13" w:rsidRDefault="00633D13" w:rsidP="003C1FF5">
      <w:pPr>
        <w:suppressAutoHyphens/>
        <w:spacing w:line="276" w:lineRule="auto"/>
        <w:jc w:val="both"/>
      </w:pPr>
      <w:r>
        <w:rPr>
          <w:rFonts w:ascii="Arial" w:hAnsi="Arial" w:cs="Arial"/>
          <w:b/>
          <w:color w:val="000000"/>
          <w:shd w:val="clear" w:color="auto" w:fill="FFFFFF"/>
        </w:rPr>
        <w:t>Welsh Government(2023(b)).</w:t>
      </w:r>
      <w:r w:rsidR="00066706" w:rsidRPr="00FD5255">
        <w:rPr>
          <w:rFonts w:ascii="Arial" w:hAnsi="Arial" w:cs="Arial"/>
          <w:bCs/>
          <w:color w:val="000000"/>
          <w:shd w:val="clear" w:color="auto" w:fill="FFFFFF"/>
        </w:rPr>
        <w:t>The Environmental protection(Single use plastic products (Wal</w:t>
      </w:r>
      <w:r w:rsidR="00662419" w:rsidRPr="00FD5255">
        <w:rPr>
          <w:rFonts w:ascii="Arial" w:hAnsi="Arial" w:cs="Arial"/>
          <w:bCs/>
          <w:color w:val="000000"/>
          <w:shd w:val="clear" w:color="auto" w:fill="FFFFFF"/>
        </w:rPr>
        <w:t>es) Act 2023</w:t>
      </w:r>
      <w:r w:rsidR="00B83278" w:rsidRPr="00FD5255">
        <w:rPr>
          <w:rFonts w:ascii="Arial" w:hAnsi="Arial" w:cs="Arial"/>
          <w:bCs/>
          <w:color w:val="000000"/>
          <w:shd w:val="clear" w:color="auto" w:fill="FFFFFF"/>
        </w:rPr>
        <w:t>. Statutory guidance  for bans and  restrictions</w:t>
      </w:r>
      <w:r w:rsidR="00196E96" w:rsidRPr="00FD5255">
        <w:rPr>
          <w:rFonts w:ascii="Arial" w:hAnsi="Arial" w:cs="Arial"/>
          <w:bCs/>
          <w:color w:val="000000"/>
          <w:shd w:val="clear" w:color="auto" w:fill="FFFFFF"/>
        </w:rPr>
        <w:t xml:space="preserve"> on single-use plastics in Wales. </w:t>
      </w:r>
      <w:r w:rsidR="00FD5255" w:rsidRPr="00FD5255">
        <w:rPr>
          <w:rFonts w:ascii="Arial" w:hAnsi="Arial" w:cs="Arial"/>
          <w:bCs/>
          <w:color w:val="000000"/>
          <w:shd w:val="clear" w:color="auto" w:fill="FFFFFF"/>
        </w:rPr>
        <w:t xml:space="preserve">OGL. Pp.17. Available  from: </w:t>
      </w:r>
      <w:hyperlink r:id="rId35" w:history="1">
        <w:r w:rsidR="00D01FAB" w:rsidRPr="00D01FAB">
          <w:rPr>
            <w:color w:val="0000FF"/>
            <w:u w:val="single"/>
          </w:rPr>
          <w:t>The Environmental Protection (Single</w:t>
        </w:r>
        <w:r w:rsidR="00D01FAB" w:rsidRPr="00D01FAB">
          <w:rPr>
            <w:color w:val="0000FF"/>
            <w:u w:val="single"/>
          </w:rPr>
          <w:noBreakHyphen/>
          <w:t>Use Plastic Products) (Wales) Act 2023 (gov.wales)</w:t>
        </w:r>
      </w:hyperlink>
    </w:p>
    <w:p w14:paraId="04F05B39" w14:textId="1EEA6067" w:rsidR="00503109" w:rsidRPr="001B4403" w:rsidRDefault="00503109" w:rsidP="003C1FF5">
      <w:pPr>
        <w:suppressAutoHyphens/>
        <w:spacing w:line="276" w:lineRule="auto"/>
        <w:jc w:val="both"/>
        <w:rPr>
          <w:rFonts w:ascii="Arial" w:hAnsi="Arial" w:cs="Arial"/>
          <w:color w:val="0563C1" w:themeColor="hyperlink"/>
          <w:shd w:val="clear" w:color="auto" w:fill="FFFFFF"/>
        </w:rPr>
      </w:pPr>
      <w:r w:rsidRPr="00736C71">
        <w:rPr>
          <w:b/>
          <w:bCs/>
        </w:rPr>
        <w:t>Woodings</w:t>
      </w:r>
      <w:r w:rsidR="00D9241D" w:rsidRPr="00736C71">
        <w:rPr>
          <w:b/>
          <w:bCs/>
        </w:rPr>
        <w:t>,C</w:t>
      </w:r>
      <w:r w:rsidR="00F77FE6" w:rsidRPr="00736C71">
        <w:rPr>
          <w:b/>
          <w:bCs/>
        </w:rPr>
        <w:t>.</w:t>
      </w:r>
      <w:r w:rsidR="00D9241D" w:rsidRPr="00736C71">
        <w:rPr>
          <w:b/>
          <w:bCs/>
        </w:rPr>
        <w:t>(2001)</w:t>
      </w:r>
      <w:r w:rsidR="00D9241D">
        <w:t xml:space="preserve"> </w:t>
      </w:r>
      <w:r w:rsidR="00F77FE6">
        <w:t xml:space="preserve">(Editor). </w:t>
      </w:r>
      <w:r w:rsidR="00F77FE6" w:rsidRPr="00736C71">
        <w:rPr>
          <w:u w:val="single"/>
        </w:rPr>
        <w:t>Regenerated cellulose</w:t>
      </w:r>
      <w:r w:rsidR="00F77FE6">
        <w:t xml:space="preserve"> fibres.</w:t>
      </w:r>
      <w:r w:rsidR="0008283D">
        <w:t xml:space="preserve"> </w:t>
      </w:r>
      <w:r w:rsidR="00B6249E">
        <w:t>Woodhead Publishing Ltd</w:t>
      </w:r>
      <w:r w:rsidR="00736C71">
        <w:t>.Cambridge.pp.336.ISBN</w:t>
      </w:r>
      <w:r w:rsidR="00A91D29">
        <w:t xml:space="preserve">.185573 459 </w:t>
      </w:r>
      <w:r w:rsidR="0008283D">
        <w:t xml:space="preserve">1. </w:t>
      </w:r>
    </w:p>
    <w:p w14:paraId="458A6492" w14:textId="694100DD" w:rsidR="00DD296D" w:rsidRDefault="00DD296D"/>
    <w:p w14:paraId="7DCB1797" w14:textId="77777777" w:rsidR="00DD296D" w:rsidRDefault="00DD296D"/>
    <w:p w14:paraId="06376471" w14:textId="1614EEBD" w:rsidR="00000B80" w:rsidRDefault="00000B80"/>
    <w:p w14:paraId="3C17782A" w14:textId="77777777" w:rsidR="00000B80" w:rsidRDefault="00000B80"/>
    <w:sectPr w:rsidR="00000B80">
      <w:footerReference w:type="default" r:id="rId3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C20B11" w14:textId="77777777" w:rsidR="00E05139" w:rsidRDefault="00E05139" w:rsidP="0022006E">
      <w:r>
        <w:separator/>
      </w:r>
    </w:p>
  </w:endnote>
  <w:endnote w:type="continuationSeparator" w:id="0">
    <w:p w14:paraId="1CAB1A00" w14:textId="77777777" w:rsidR="00E05139" w:rsidRDefault="00E05139" w:rsidP="002200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IBM Plex Serif">
    <w:charset w:val="00"/>
    <w:family w:val="roman"/>
    <w:pitch w:val="variable"/>
    <w:sig w:usb0="A000026F" w:usb1="5000203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57324271"/>
      <w:docPartObj>
        <w:docPartGallery w:val="Page Numbers (Bottom of Page)"/>
        <w:docPartUnique/>
      </w:docPartObj>
    </w:sdtPr>
    <w:sdtEndPr>
      <w:rPr>
        <w:noProof/>
      </w:rPr>
    </w:sdtEndPr>
    <w:sdtContent>
      <w:p w14:paraId="2B0EB20E" w14:textId="2EB1A06D" w:rsidR="0022006E" w:rsidRDefault="0022006E">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E44690B" w14:textId="77777777" w:rsidR="0022006E" w:rsidRDefault="0022006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09D7FB3" w14:textId="77777777" w:rsidR="00E05139" w:rsidRDefault="00E05139" w:rsidP="0022006E">
      <w:r>
        <w:separator/>
      </w:r>
    </w:p>
  </w:footnote>
  <w:footnote w:type="continuationSeparator" w:id="0">
    <w:p w14:paraId="0C01D210" w14:textId="77777777" w:rsidR="00E05139" w:rsidRDefault="00E05139" w:rsidP="0022006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325F4A"/>
    <w:multiLevelType w:val="multilevel"/>
    <w:tmpl w:val="DE4A6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767306B"/>
    <w:multiLevelType w:val="multilevel"/>
    <w:tmpl w:val="FFFFFFFF"/>
    <w:lvl w:ilvl="0">
      <w:start w:val="1"/>
      <w:numFmt w:val="decimal"/>
      <w:lvlText w:val="%1."/>
      <w:lvlJc w:val="left"/>
      <w:pPr>
        <w:tabs>
          <w:tab w:val="num" w:pos="0"/>
        </w:tabs>
        <w:ind w:left="644" w:hanging="360"/>
      </w:pPr>
      <w:rPr>
        <w:rFonts w:ascii="Arial" w:hAnsi="Arial" w:cs="Arial"/>
        <w:i w:val="0"/>
        <w:iCs w:val="0"/>
        <w:sz w:val="24"/>
        <w:szCs w:val="24"/>
      </w:rPr>
    </w:lvl>
    <w:lvl w:ilvl="1">
      <w:start w:val="1"/>
      <w:numFmt w:val="lowerLetter"/>
      <w:lvlText w:val="%2."/>
      <w:lvlJc w:val="left"/>
      <w:pPr>
        <w:tabs>
          <w:tab w:val="num" w:pos="0"/>
        </w:tabs>
        <w:ind w:left="1363" w:hanging="360"/>
      </w:pPr>
      <w:rPr>
        <w:rFonts w:cs="Times New Roman"/>
      </w:rPr>
    </w:lvl>
    <w:lvl w:ilvl="2">
      <w:start w:val="1"/>
      <w:numFmt w:val="lowerRoman"/>
      <w:lvlText w:val="%3."/>
      <w:lvlJc w:val="right"/>
      <w:pPr>
        <w:tabs>
          <w:tab w:val="num" w:pos="0"/>
        </w:tabs>
        <w:ind w:left="2083" w:hanging="180"/>
      </w:pPr>
      <w:rPr>
        <w:rFonts w:cs="Times New Roman"/>
      </w:rPr>
    </w:lvl>
    <w:lvl w:ilvl="3">
      <w:start w:val="1"/>
      <w:numFmt w:val="decimal"/>
      <w:lvlText w:val="%4."/>
      <w:lvlJc w:val="left"/>
      <w:pPr>
        <w:tabs>
          <w:tab w:val="num" w:pos="0"/>
        </w:tabs>
        <w:ind w:left="2803" w:hanging="360"/>
      </w:pPr>
      <w:rPr>
        <w:rFonts w:cs="Times New Roman"/>
      </w:rPr>
    </w:lvl>
    <w:lvl w:ilvl="4">
      <w:start w:val="1"/>
      <w:numFmt w:val="lowerLetter"/>
      <w:lvlText w:val="%5."/>
      <w:lvlJc w:val="left"/>
      <w:pPr>
        <w:tabs>
          <w:tab w:val="num" w:pos="0"/>
        </w:tabs>
        <w:ind w:left="3523" w:hanging="360"/>
      </w:pPr>
      <w:rPr>
        <w:rFonts w:cs="Times New Roman"/>
      </w:rPr>
    </w:lvl>
    <w:lvl w:ilvl="5">
      <w:start w:val="1"/>
      <w:numFmt w:val="lowerRoman"/>
      <w:lvlText w:val="%6."/>
      <w:lvlJc w:val="right"/>
      <w:pPr>
        <w:tabs>
          <w:tab w:val="num" w:pos="0"/>
        </w:tabs>
        <w:ind w:left="4243" w:hanging="180"/>
      </w:pPr>
      <w:rPr>
        <w:rFonts w:cs="Times New Roman"/>
      </w:rPr>
    </w:lvl>
    <w:lvl w:ilvl="6">
      <w:start w:val="1"/>
      <w:numFmt w:val="decimal"/>
      <w:lvlText w:val="%7."/>
      <w:lvlJc w:val="left"/>
      <w:pPr>
        <w:tabs>
          <w:tab w:val="num" w:pos="0"/>
        </w:tabs>
        <w:ind w:left="4963" w:hanging="360"/>
      </w:pPr>
      <w:rPr>
        <w:rFonts w:cs="Times New Roman"/>
      </w:rPr>
    </w:lvl>
    <w:lvl w:ilvl="7">
      <w:start w:val="1"/>
      <w:numFmt w:val="lowerLetter"/>
      <w:lvlText w:val="%8."/>
      <w:lvlJc w:val="left"/>
      <w:pPr>
        <w:tabs>
          <w:tab w:val="num" w:pos="0"/>
        </w:tabs>
        <w:ind w:left="5683" w:hanging="360"/>
      </w:pPr>
      <w:rPr>
        <w:rFonts w:cs="Times New Roman"/>
      </w:rPr>
    </w:lvl>
    <w:lvl w:ilvl="8">
      <w:start w:val="1"/>
      <w:numFmt w:val="lowerRoman"/>
      <w:lvlText w:val="%9."/>
      <w:lvlJc w:val="right"/>
      <w:pPr>
        <w:tabs>
          <w:tab w:val="num" w:pos="0"/>
        </w:tabs>
        <w:ind w:left="6403" w:hanging="180"/>
      </w:pPr>
      <w:rPr>
        <w:rFonts w:cs="Times New Roman"/>
      </w:rPr>
    </w:lvl>
  </w:abstractNum>
  <w:abstractNum w:abstractNumId="2" w15:restartNumberingAfterBreak="0">
    <w:nsid w:val="19EC3240"/>
    <w:multiLevelType w:val="multilevel"/>
    <w:tmpl w:val="1720A5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0BE5581"/>
    <w:multiLevelType w:val="hybridMultilevel"/>
    <w:tmpl w:val="D7AC9AE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59776FF2"/>
    <w:multiLevelType w:val="hybridMultilevel"/>
    <w:tmpl w:val="7004E6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F395625"/>
    <w:multiLevelType w:val="multilevel"/>
    <w:tmpl w:val="FFFFFFFF"/>
    <w:lvl w:ilvl="0">
      <w:start w:val="1"/>
      <w:numFmt w:val="lowerLetter"/>
      <w:lvlText w:val="%1."/>
      <w:lvlJc w:val="left"/>
      <w:pPr>
        <w:tabs>
          <w:tab w:val="num" w:pos="0"/>
        </w:tabs>
        <w:ind w:left="786" w:hanging="33"/>
      </w:pPr>
      <w:rPr>
        <w:rFonts w:cs="Times New Roman"/>
        <w:sz w:val="24"/>
        <w:szCs w:val="24"/>
      </w:rPr>
    </w:lvl>
    <w:lvl w:ilvl="1">
      <w:start w:val="1"/>
      <w:numFmt w:val="lowerLetter"/>
      <w:lvlText w:val="%2."/>
      <w:lvlJc w:val="left"/>
      <w:pPr>
        <w:tabs>
          <w:tab w:val="num" w:pos="0"/>
        </w:tabs>
        <w:ind w:left="1833" w:hanging="360"/>
      </w:pPr>
      <w:rPr>
        <w:rFonts w:cs="Times New Roman"/>
      </w:rPr>
    </w:lvl>
    <w:lvl w:ilvl="2">
      <w:start w:val="1"/>
      <w:numFmt w:val="lowerRoman"/>
      <w:lvlText w:val="%3."/>
      <w:lvlJc w:val="right"/>
      <w:pPr>
        <w:tabs>
          <w:tab w:val="num" w:pos="0"/>
        </w:tabs>
        <w:ind w:left="2553" w:hanging="180"/>
      </w:pPr>
      <w:rPr>
        <w:rFonts w:cs="Times New Roman"/>
      </w:rPr>
    </w:lvl>
    <w:lvl w:ilvl="3">
      <w:start w:val="1"/>
      <w:numFmt w:val="decimal"/>
      <w:lvlText w:val="%4."/>
      <w:lvlJc w:val="left"/>
      <w:pPr>
        <w:tabs>
          <w:tab w:val="num" w:pos="0"/>
        </w:tabs>
        <w:ind w:left="3273" w:hanging="360"/>
      </w:pPr>
      <w:rPr>
        <w:rFonts w:cs="Times New Roman"/>
      </w:rPr>
    </w:lvl>
    <w:lvl w:ilvl="4">
      <w:start w:val="1"/>
      <w:numFmt w:val="lowerLetter"/>
      <w:lvlText w:val="%5."/>
      <w:lvlJc w:val="left"/>
      <w:pPr>
        <w:tabs>
          <w:tab w:val="num" w:pos="0"/>
        </w:tabs>
        <w:ind w:left="3993" w:hanging="360"/>
      </w:pPr>
      <w:rPr>
        <w:rFonts w:cs="Times New Roman"/>
      </w:rPr>
    </w:lvl>
    <w:lvl w:ilvl="5">
      <w:start w:val="1"/>
      <w:numFmt w:val="lowerRoman"/>
      <w:lvlText w:val="%6."/>
      <w:lvlJc w:val="right"/>
      <w:pPr>
        <w:tabs>
          <w:tab w:val="num" w:pos="0"/>
        </w:tabs>
        <w:ind w:left="4713" w:hanging="180"/>
      </w:pPr>
      <w:rPr>
        <w:rFonts w:cs="Times New Roman"/>
      </w:rPr>
    </w:lvl>
    <w:lvl w:ilvl="6">
      <w:start w:val="1"/>
      <w:numFmt w:val="decimal"/>
      <w:lvlText w:val="%7."/>
      <w:lvlJc w:val="left"/>
      <w:pPr>
        <w:tabs>
          <w:tab w:val="num" w:pos="0"/>
        </w:tabs>
        <w:ind w:left="5433" w:hanging="360"/>
      </w:pPr>
      <w:rPr>
        <w:rFonts w:cs="Times New Roman"/>
      </w:rPr>
    </w:lvl>
    <w:lvl w:ilvl="7">
      <w:start w:val="1"/>
      <w:numFmt w:val="lowerLetter"/>
      <w:lvlText w:val="%8."/>
      <w:lvlJc w:val="left"/>
      <w:pPr>
        <w:tabs>
          <w:tab w:val="num" w:pos="0"/>
        </w:tabs>
        <w:ind w:left="6153" w:hanging="360"/>
      </w:pPr>
      <w:rPr>
        <w:rFonts w:cs="Times New Roman"/>
      </w:rPr>
    </w:lvl>
    <w:lvl w:ilvl="8">
      <w:start w:val="1"/>
      <w:numFmt w:val="lowerRoman"/>
      <w:lvlText w:val="%9."/>
      <w:lvlJc w:val="right"/>
      <w:pPr>
        <w:tabs>
          <w:tab w:val="num" w:pos="0"/>
        </w:tabs>
        <w:ind w:left="6873" w:hanging="180"/>
      </w:pPr>
      <w:rPr>
        <w:rFonts w:cs="Times New Roman"/>
      </w:rPr>
    </w:lvl>
  </w:abstractNum>
  <w:abstractNum w:abstractNumId="6" w15:restartNumberingAfterBreak="0">
    <w:nsid w:val="78E544BF"/>
    <w:multiLevelType w:val="multilevel"/>
    <w:tmpl w:val="2E20CE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75815222">
    <w:abstractNumId w:val="2"/>
  </w:num>
  <w:num w:numId="2" w16cid:durableId="828057758">
    <w:abstractNumId w:val="3"/>
  </w:num>
  <w:num w:numId="3" w16cid:durableId="2037148273">
    <w:abstractNumId w:val="5"/>
  </w:num>
  <w:num w:numId="4" w16cid:durableId="1435201145">
    <w:abstractNumId w:val="1"/>
  </w:num>
  <w:num w:numId="5" w16cid:durableId="1553032323">
    <w:abstractNumId w:val="0"/>
  </w:num>
  <w:num w:numId="6" w16cid:durableId="1776368123">
    <w:abstractNumId w:val="6"/>
  </w:num>
  <w:num w:numId="7" w16cid:durableId="115810960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6"/>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00B80"/>
    <w:rsid w:val="00000B80"/>
    <w:rsid w:val="00005F96"/>
    <w:rsid w:val="00046FB8"/>
    <w:rsid w:val="00047BA6"/>
    <w:rsid w:val="00066706"/>
    <w:rsid w:val="0008283D"/>
    <w:rsid w:val="0008700B"/>
    <w:rsid w:val="0009168D"/>
    <w:rsid w:val="00096E3E"/>
    <w:rsid w:val="000A56C6"/>
    <w:rsid w:val="000B459E"/>
    <w:rsid w:val="000C3E15"/>
    <w:rsid w:val="000C4341"/>
    <w:rsid w:val="000C7BE9"/>
    <w:rsid w:val="000C7FDD"/>
    <w:rsid w:val="000D140A"/>
    <w:rsid w:val="000D7436"/>
    <w:rsid w:val="000E1C25"/>
    <w:rsid w:val="000E2B6C"/>
    <w:rsid w:val="000E4B11"/>
    <w:rsid w:val="000F434E"/>
    <w:rsid w:val="000F7D09"/>
    <w:rsid w:val="00111265"/>
    <w:rsid w:val="00114794"/>
    <w:rsid w:val="001175DD"/>
    <w:rsid w:val="0013140F"/>
    <w:rsid w:val="0013240F"/>
    <w:rsid w:val="00141B39"/>
    <w:rsid w:val="001532E6"/>
    <w:rsid w:val="00154F1E"/>
    <w:rsid w:val="00165B10"/>
    <w:rsid w:val="0017783C"/>
    <w:rsid w:val="00182912"/>
    <w:rsid w:val="0019126F"/>
    <w:rsid w:val="00194857"/>
    <w:rsid w:val="00196E96"/>
    <w:rsid w:val="00197553"/>
    <w:rsid w:val="001A36D7"/>
    <w:rsid w:val="001B0D56"/>
    <w:rsid w:val="001B4403"/>
    <w:rsid w:val="001B520A"/>
    <w:rsid w:val="001C7DC9"/>
    <w:rsid w:val="001D13C4"/>
    <w:rsid w:val="001D29A2"/>
    <w:rsid w:val="001D5370"/>
    <w:rsid w:val="001D6928"/>
    <w:rsid w:val="001E7DC3"/>
    <w:rsid w:val="001F168B"/>
    <w:rsid w:val="001F3C48"/>
    <w:rsid w:val="001F3F56"/>
    <w:rsid w:val="001F5807"/>
    <w:rsid w:val="001F77E1"/>
    <w:rsid w:val="00202560"/>
    <w:rsid w:val="00211F02"/>
    <w:rsid w:val="00212673"/>
    <w:rsid w:val="00213367"/>
    <w:rsid w:val="00217E7B"/>
    <w:rsid w:val="0022006E"/>
    <w:rsid w:val="00220E08"/>
    <w:rsid w:val="002220A1"/>
    <w:rsid w:val="00226132"/>
    <w:rsid w:val="00236343"/>
    <w:rsid w:val="00236E38"/>
    <w:rsid w:val="0024564C"/>
    <w:rsid w:val="0025259C"/>
    <w:rsid w:val="00261B77"/>
    <w:rsid w:val="002703A9"/>
    <w:rsid w:val="002737BF"/>
    <w:rsid w:val="00276391"/>
    <w:rsid w:val="00283E43"/>
    <w:rsid w:val="0028731E"/>
    <w:rsid w:val="002873A1"/>
    <w:rsid w:val="00293179"/>
    <w:rsid w:val="002941CF"/>
    <w:rsid w:val="002C0F0D"/>
    <w:rsid w:val="002D0AAE"/>
    <w:rsid w:val="002D7BAC"/>
    <w:rsid w:val="002E0DD5"/>
    <w:rsid w:val="002E22B7"/>
    <w:rsid w:val="002F4BB5"/>
    <w:rsid w:val="00321F3F"/>
    <w:rsid w:val="003268FF"/>
    <w:rsid w:val="003508BF"/>
    <w:rsid w:val="003623A2"/>
    <w:rsid w:val="0036359F"/>
    <w:rsid w:val="0037055A"/>
    <w:rsid w:val="00371919"/>
    <w:rsid w:val="00377BFB"/>
    <w:rsid w:val="00386964"/>
    <w:rsid w:val="00392B02"/>
    <w:rsid w:val="003965D4"/>
    <w:rsid w:val="003A6C25"/>
    <w:rsid w:val="003C1FF5"/>
    <w:rsid w:val="003C28C5"/>
    <w:rsid w:val="003C559C"/>
    <w:rsid w:val="003D2812"/>
    <w:rsid w:val="003D54D0"/>
    <w:rsid w:val="003D7F6E"/>
    <w:rsid w:val="003E1C91"/>
    <w:rsid w:val="004047E0"/>
    <w:rsid w:val="004168FA"/>
    <w:rsid w:val="0041760A"/>
    <w:rsid w:val="00423B14"/>
    <w:rsid w:val="0043637E"/>
    <w:rsid w:val="00436B91"/>
    <w:rsid w:val="00437BE4"/>
    <w:rsid w:val="0044053D"/>
    <w:rsid w:val="00445086"/>
    <w:rsid w:val="0044648A"/>
    <w:rsid w:val="00454769"/>
    <w:rsid w:val="00457935"/>
    <w:rsid w:val="00471D38"/>
    <w:rsid w:val="004725D9"/>
    <w:rsid w:val="00486FE1"/>
    <w:rsid w:val="004C4920"/>
    <w:rsid w:val="004D6A83"/>
    <w:rsid w:val="004D7991"/>
    <w:rsid w:val="00503109"/>
    <w:rsid w:val="00505C11"/>
    <w:rsid w:val="00511740"/>
    <w:rsid w:val="00520A11"/>
    <w:rsid w:val="00534C26"/>
    <w:rsid w:val="0053537E"/>
    <w:rsid w:val="00540A20"/>
    <w:rsid w:val="00542A00"/>
    <w:rsid w:val="00550FAE"/>
    <w:rsid w:val="005538D1"/>
    <w:rsid w:val="005603A7"/>
    <w:rsid w:val="00571F7E"/>
    <w:rsid w:val="00590037"/>
    <w:rsid w:val="005A2E7A"/>
    <w:rsid w:val="005B1BB8"/>
    <w:rsid w:val="005B7814"/>
    <w:rsid w:val="005C0E79"/>
    <w:rsid w:val="005C27D8"/>
    <w:rsid w:val="005C4E3F"/>
    <w:rsid w:val="005C7277"/>
    <w:rsid w:val="005D24A6"/>
    <w:rsid w:val="005D72CA"/>
    <w:rsid w:val="005E1A06"/>
    <w:rsid w:val="005E3F33"/>
    <w:rsid w:val="005E51F8"/>
    <w:rsid w:val="005F5DBA"/>
    <w:rsid w:val="0061220C"/>
    <w:rsid w:val="00614F2C"/>
    <w:rsid w:val="00616F5D"/>
    <w:rsid w:val="0062595F"/>
    <w:rsid w:val="00630AB7"/>
    <w:rsid w:val="00633D13"/>
    <w:rsid w:val="0064045F"/>
    <w:rsid w:val="00642977"/>
    <w:rsid w:val="00647F2A"/>
    <w:rsid w:val="0066067C"/>
    <w:rsid w:val="0066180E"/>
    <w:rsid w:val="00662419"/>
    <w:rsid w:val="00682C86"/>
    <w:rsid w:val="006962BF"/>
    <w:rsid w:val="006B1D08"/>
    <w:rsid w:val="006C1B4B"/>
    <w:rsid w:val="006D1EF9"/>
    <w:rsid w:val="006D6556"/>
    <w:rsid w:val="006E12B7"/>
    <w:rsid w:val="006E4CEF"/>
    <w:rsid w:val="00700941"/>
    <w:rsid w:val="007028BA"/>
    <w:rsid w:val="0070386D"/>
    <w:rsid w:val="00723B03"/>
    <w:rsid w:val="00730101"/>
    <w:rsid w:val="007324A0"/>
    <w:rsid w:val="00736C71"/>
    <w:rsid w:val="0074135F"/>
    <w:rsid w:val="0074339D"/>
    <w:rsid w:val="00744512"/>
    <w:rsid w:val="0075108A"/>
    <w:rsid w:val="0077062B"/>
    <w:rsid w:val="00772929"/>
    <w:rsid w:val="00783789"/>
    <w:rsid w:val="00784428"/>
    <w:rsid w:val="007846F8"/>
    <w:rsid w:val="007855A1"/>
    <w:rsid w:val="007938E6"/>
    <w:rsid w:val="00794A71"/>
    <w:rsid w:val="007B553B"/>
    <w:rsid w:val="007B62D9"/>
    <w:rsid w:val="007C359B"/>
    <w:rsid w:val="007E021B"/>
    <w:rsid w:val="007E516B"/>
    <w:rsid w:val="007E75CB"/>
    <w:rsid w:val="00802264"/>
    <w:rsid w:val="008059E7"/>
    <w:rsid w:val="00812ABD"/>
    <w:rsid w:val="00813771"/>
    <w:rsid w:val="00813FDD"/>
    <w:rsid w:val="00835DA7"/>
    <w:rsid w:val="00837E30"/>
    <w:rsid w:val="00851970"/>
    <w:rsid w:val="00862818"/>
    <w:rsid w:val="00866527"/>
    <w:rsid w:val="00873DEB"/>
    <w:rsid w:val="00876CBE"/>
    <w:rsid w:val="008810DA"/>
    <w:rsid w:val="00882127"/>
    <w:rsid w:val="00894ACA"/>
    <w:rsid w:val="008A09BF"/>
    <w:rsid w:val="008B2C09"/>
    <w:rsid w:val="008D4E26"/>
    <w:rsid w:val="008E6E60"/>
    <w:rsid w:val="008E7D24"/>
    <w:rsid w:val="00902904"/>
    <w:rsid w:val="00904B6D"/>
    <w:rsid w:val="00912F29"/>
    <w:rsid w:val="0092209E"/>
    <w:rsid w:val="00922F62"/>
    <w:rsid w:val="00925C1F"/>
    <w:rsid w:val="00950E26"/>
    <w:rsid w:val="00960649"/>
    <w:rsid w:val="009673B6"/>
    <w:rsid w:val="00973C24"/>
    <w:rsid w:val="0097787B"/>
    <w:rsid w:val="009873EF"/>
    <w:rsid w:val="00990E0F"/>
    <w:rsid w:val="00991178"/>
    <w:rsid w:val="009932DD"/>
    <w:rsid w:val="009954BC"/>
    <w:rsid w:val="009A139E"/>
    <w:rsid w:val="009B48C4"/>
    <w:rsid w:val="009C672A"/>
    <w:rsid w:val="009C7EB4"/>
    <w:rsid w:val="009D1329"/>
    <w:rsid w:val="009E2A0A"/>
    <w:rsid w:val="00A013F1"/>
    <w:rsid w:val="00A01F69"/>
    <w:rsid w:val="00A0251E"/>
    <w:rsid w:val="00A04CB0"/>
    <w:rsid w:val="00A12F4F"/>
    <w:rsid w:val="00A139E0"/>
    <w:rsid w:val="00A24F82"/>
    <w:rsid w:val="00A42F4D"/>
    <w:rsid w:val="00A450B3"/>
    <w:rsid w:val="00A6332C"/>
    <w:rsid w:val="00A77AFD"/>
    <w:rsid w:val="00A82148"/>
    <w:rsid w:val="00A91D29"/>
    <w:rsid w:val="00A9291F"/>
    <w:rsid w:val="00A97B73"/>
    <w:rsid w:val="00AA3779"/>
    <w:rsid w:val="00AA4EE6"/>
    <w:rsid w:val="00AC0F62"/>
    <w:rsid w:val="00AC5EA6"/>
    <w:rsid w:val="00AC7D0B"/>
    <w:rsid w:val="00AD3A2E"/>
    <w:rsid w:val="00AD68D0"/>
    <w:rsid w:val="00AE2FD9"/>
    <w:rsid w:val="00B11422"/>
    <w:rsid w:val="00B129A2"/>
    <w:rsid w:val="00B164C0"/>
    <w:rsid w:val="00B21E90"/>
    <w:rsid w:val="00B24450"/>
    <w:rsid w:val="00B26255"/>
    <w:rsid w:val="00B3383F"/>
    <w:rsid w:val="00B6141A"/>
    <w:rsid w:val="00B6249E"/>
    <w:rsid w:val="00B63E07"/>
    <w:rsid w:val="00B6497C"/>
    <w:rsid w:val="00B751DA"/>
    <w:rsid w:val="00B76410"/>
    <w:rsid w:val="00B83278"/>
    <w:rsid w:val="00B83E87"/>
    <w:rsid w:val="00B9025F"/>
    <w:rsid w:val="00BA63A5"/>
    <w:rsid w:val="00BC42DE"/>
    <w:rsid w:val="00BC7058"/>
    <w:rsid w:val="00BD4B51"/>
    <w:rsid w:val="00BE7C66"/>
    <w:rsid w:val="00C1302E"/>
    <w:rsid w:val="00C14059"/>
    <w:rsid w:val="00C307AC"/>
    <w:rsid w:val="00C35FDE"/>
    <w:rsid w:val="00C54A42"/>
    <w:rsid w:val="00C75082"/>
    <w:rsid w:val="00C76F2C"/>
    <w:rsid w:val="00C948EA"/>
    <w:rsid w:val="00CA6D20"/>
    <w:rsid w:val="00CA7648"/>
    <w:rsid w:val="00CD3DC8"/>
    <w:rsid w:val="00CD507E"/>
    <w:rsid w:val="00CE28C2"/>
    <w:rsid w:val="00CE488E"/>
    <w:rsid w:val="00CE645A"/>
    <w:rsid w:val="00CE6CAC"/>
    <w:rsid w:val="00CF00AC"/>
    <w:rsid w:val="00CF4C33"/>
    <w:rsid w:val="00CF5312"/>
    <w:rsid w:val="00D0157B"/>
    <w:rsid w:val="00D01FAB"/>
    <w:rsid w:val="00D21F4A"/>
    <w:rsid w:val="00D22AF0"/>
    <w:rsid w:val="00D342A6"/>
    <w:rsid w:val="00D37E5B"/>
    <w:rsid w:val="00D457BA"/>
    <w:rsid w:val="00D55205"/>
    <w:rsid w:val="00D56477"/>
    <w:rsid w:val="00D64CB3"/>
    <w:rsid w:val="00D670DF"/>
    <w:rsid w:val="00D73042"/>
    <w:rsid w:val="00D75111"/>
    <w:rsid w:val="00D763F4"/>
    <w:rsid w:val="00D77A3E"/>
    <w:rsid w:val="00D83455"/>
    <w:rsid w:val="00D84EC7"/>
    <w:rsid w:val="00D87AC7"/>
    <w:rsid w:val="00D91DFB"/>
    <w:rsid w:val="00D9241D"/>
    <w:rsid w:val="00D946C6"/>
    <w:rsid w:val="00D9515B"/>
    <w:rsid w:val="00DA29C0"/>
    <w:rsid w:val="00DA3E73"/>
    <w:rsid w:val="00DB42B1"/>
    <w:rsid w:val="00DC30C5"/>
    <w:rsid w:val="00DD2894"/>
    <w:rsid w:val="00DD296D"/>
    <w:rsid w:val="00DD45BC"/>
    <w:rsid w:val="00DE18C5"/>
    <w:rsid w:val="00DE4FB1"/>
    <w:rsid w:val="00DF2353"/>
    <w:rsid w:val="00DF345B"/>
    <w:rsid w:val="00E05139"/>
    <w:rsid w:val="00E12328"/>
    <w:rsid w:val="00E15579"/>
    <w:rsid w:val="00E30F2C"/>
    <w:rsid w:val="00E46CA7"/>
    <w:rsid w:val="00E52C0E"/>
    <w:rsid w:val="00E57C6F"/>
    <w:rsid w:val="00E636E7"/>
    <w:rsid w:val="00E66043"/>
    <w:rsid w:val="00E67DC2"/>
    <w:rsid w:val="00E72BDE"/>
    <w:rsid w:val="00E75826"/>
    <w:rsid w:val="00EA2B67"/>
    <w:rsid w:val="00EC6018"/>
    <w:rsid w:val="00ED0150"/>
    <w:rsid w:val="00ED10A1"/>
    <w:rsid w:val="00EE282B"/>
    <w:rsid w:val="00EE7DC0"/>
    <w:rsid w:val="00EF1327"/>
    <w:rsid w:val="00F01FFC"/>
    <w:rsid w:val="00F05CC3"/>
    <w:rsid w:val="00F16668"/>
    <w:rsid w:val="00F20D5D"/>
    <w:rsid w:val="00F2396B"/>
    <w:rsid w:val="00F45CC5"/>
    <w:rsid w:val="00F467D4"/>
    <w:rsid w:val="00F6661F"/>
    <w:rsid w:val="00F66CF4"/>
    <w:rsid w:val="00F71630"/>
    <w:rsid w:val="00F7566D"/>
    <w:rsid w:val="00F77FE6"/>
    <w:rsid w:val="00F806D7"/>
    <w:rsid w:val="00F93AE8"/>
    <w:rsid w:val="00FA11EA"/>
    <w:rsid w:val="00FA30A8"/>
    <w:rsid w:val="00FA6CAF"/>
    <w:rsid w:val="00FB0683"/>
    <w:rsid w:val="00FB2CFB"/>
    <w:rsid w:val="00FB6CD8"/>
    <w:rsid w:val="00FC54DB"/>
    <w:rsid w:val="00FD5255"/>
    <w:rsid w:val="00FE0EA3"/>
    <w:rsid w:val="00FF0C2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81246D"/>
  <w15:chartTrackingRefBased/>
  <w15:docId w15:val="{1DB0F3A8-D429-4330-A2AA-15C396E389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457BA"/>
    <w:pPr>
      <w:spacing w:after="0" w:line="240" w:lineRule="auto"/>
    </w:pPr>
    <w:rPr>
      <w:rFonts w:ascii="Times New Roman" w:eastAsia="Times New Roman" w:hAnsi="Times New Roman" w:cs="Times New Roman"/>
      <w:kern w:val="0"/>
      <w:sz w:val="24"/>
      <w:szCs w:val="24"/>
      <w:lang w:eastAsia="en-GB"/>
      <w14:ligatures w14:val="none"/>
    </w:rPr>
  </w:style>
  <w:style w:type="paragraph" w:styleId="Heading1">
    <w:name w:val="heading 1"/>
    <w:basedOn w:val="Normal"/>
    <w:next w:val="Normal"/>
    <w:link w:val="Heading1Char"/>
    <w:uiPriority w:val="9"/>
    <w:qFormat/>
    <w:rsid w:val="00FB6CD8"/>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7E75CB"/>
    <w:rPr>
      <w:color w:val="0000FF"/>
      <w:u w:val="single"/>
    </w:rPr>
  </w:style>
  <w:style w:type="paragraph" w:styleId="NormalWeb">
    <w:name w:val="Normal (Web)"/>
    <w:basedOn w:val="Normal"/>
    <w:uiPriority w:val="99"/>
    <w:semiHidden/>
    <w:unhideWhenUsed/>
    <w:rsid w:val="009C672A"/>
    <w:pPr>
      <w:spacing w:before="100" w:beforeAutospacing="1" w:after="100" w:afterAutospacing="1"/>
    </w:pPr>
  </w:style>
  <w:style w:type="character" w:styleId="Strong">
    <w:name w:val="Strong"/>
    <w:basedOn w:val="DefaultParagraphFont"/>
    <w:uiPriority w:val="22"/>
    <w:qFormat/>
    <w:rsid w:val="009C672A"/>
    <w:rPr>
      <w:b/>
      <w:bCs/>
    </w:rPr>
  </w:style>
  <w:style w:type="paragraph" w:styleId="ListParagraph">
    <w:name w:val="List Paragraph"/>
    <w:basedOn w:val="Normal"/>
    <w:uiPriority w:val="34"/>
    <w:qFormat/>
    <w:rsid w:val="00AC0F62"/>
    <w:pPr>
      <w:ind w:left="720"/>
      <w:contextualSpacing/>
    </w:pPr>
  </w:style>
  <w:style w:type="paragraph" w:styleId="Header">
    <w:name w:val="header"/>
    <w:basedOn w:val="Normal"/>
    <w:link w:val="HeaderChar"/>
    <w:uiPriority w:val="99"/>
    <w:unhideWhenUsed/>
    <w:rsid w:val="0022006E"/>
    <w:pPr>
      <w:tabs>
        <w:tab w:val="center" w:pos="4513"/>
        <w:tab w:val="right" w:pos="9026"/>
      </w:tabs>
    </w:pPr>
  </w:style>
  <w:style w:type="character" w:customStyle="1" w:styleId="HeaderChar">
    <w:name w:val="Header Char"/>
    <w:basedOn w:val="DefaultParagraphFont"/>
    <w:link w:val="Header"/>
    <w:uiPriority w:val="99"/>
    <w:rsid w:val="0022006E"/>
  </w:style>
  <w:style w:type="paragraph" w:styleId="Footer">
    <w:name w:val="footer"/>
    <w:basedOn w:val="Normal"/>
    <w:link w:val="FooterChar"/>
    <w:uiPriority w:val="99"/>
    <w:unhideWhenUsed/>
    <w:rsid w:val="0022006E"/>
    <w:pPr>
      <w:tabs>
        <w:tab w:val="center" w:pos="4513"/>
        <w:tab w:val="right" w:pos="9026"/>
      </w:tabs>
    </w:pPr>
  </w:style>
  <w:style w:type="character" w:customStyle="1" w:styleId="FooterChar">
    <w:name w:val="Footer Char"/>
    <w:basedOn w:val="DefaultParagraphFont"/>
    <w:link w:val="Footer"/>
    <w:uiPriority w:val="99"/>
    <w:rsid w:val="0022006E"/>
  </w:style>
  <w:style w:type="character" w:customStyle="1" w:styleId="Heading1Char">
    <w:name w:val="Heading 1 Char"/>
    <w:basedOn w:val="DefaultParagraphFont"/>
    <w:link w:val="Heading1"/>
    <w:uiPriority w:val="9"/>
    <w:rsid w:val="00FB6CD8"/>
    <w:rPr>
      <w:rFonts w:asciiTheme="majorHAnsi" w:eastAsiaTheme="majorEastAsia" w:hAnsiTheme="majorHAnsi" w:cstheme="majorBidi"/>
      <w:color w:val="2F5496" w:themeColor="accent1" w:themeShade="BF"/>
      <w:sz w:val="32"/>
      <w:szCs w:val="32"/>
    </w:rPr>
  </w:style>
  <w:style w:type="paragraph" w:customStyle="1" w:styleId="header0">
    <w:name w:val="header"/>
    <w:basedOn w:val="Normal"/>
    <w:rsid w:val="005F5DBA"/>
    <w:pPr>
      <w:spacing w:before="100" w:beforeAutospacing="1" w:after="100" w:afterAutospacing="1"/>
    </w:pPr>
  </w:style>
  <w:style w:type="character" w:customStyle="1" w:styleId="enum">
    <w:name w:val="enum"/>
    <w:basedOn w:val="DefaultParagraphFont"/>
    <w:rsid w:val="005F5DBA"/>
  </w:style>
  <w:style w:type="paragraph" w:customStyle="1" w:styleId="text">
    <w:name w:val="text"/>
    <w:basedOn w:val="Normal"/>
    <w:rsid w:val="005F5DBA"/>
    <w:pPr>
      <w:spacing w:before="100" w:beforeAutospacing="1" w:after="100" w:afterAutospacing="1"/>
    </w:pPr>
  </w:style>
  <w:style w:type="character" w:styleId="HTMLDefinition">
    <w:name w:val="HTML Definition"/>
    <w:basedOn w:val="DefaultParagraphFont"/>
    <w:uiPriority w:val="99"/>
    <w:semiHidden/>
    <w:unhideWhenUsed/>
    <w:rsid w:val="005F5DBA"/>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8415004">
      <w:bodyDiv w:val="1"/>
      <w:marLeft w:val="0"/>
      <w:marRight w:val="0"/>
      <w:marTop w:val="0"/>
      <w:marBottom w:val="0"/>
      <w:divBdr>
        <w:top w:val="none" w:sz="0" w:space="0" w:color="auto"/>
        <w:left w:val="none" w:sz="0" w:space="0" w:color="auto"/>
        <w:bottom w:val="none" w:sz="0" w:space="0" w:color="auto"/>
        <w:right w:val="none" w:sz="0" w:space="0" w:color="auto"/>
      </w:divBdr>
    </w:div>
    <w:div w:id="346299417">
      <w:bodyDiv w:val="1"/>
      <w:marLeft w:val="0"/>
      <w:marRight w:val="0"/>
      <w:marTop w:val="0"/>
      <w:marBottom w:val="0"/>
      <w:divBdr>
        <w:top w:val="none" w:sz="0" w:space="0" w:color="auto"/>
        <w:left w:val="none" w:sz="0" w:space="0" w:color="auto"/>
        <w:bottom w:val="none" w:sz="0" w:space="0" w:color="auto"/>
        <w:right w:val="none" w:sz="0" w:space="0" w:color="auto"/>
      </w:divBdr>
    </w:div>
    <w:div w:id="440761091">
      <w:bodyDiv w:val="1"/>
      <w:marLeft w:val="0"/>
      <w:marRight w:val="0"/>
      <w:marTop w:val="0"/>
      <w:marBottom w:val="0"/>
      <w:divBdr>
        <w:top w:val="none" w:sz="0" w:space="0" w:color="auto"/>
        <w:left w:val="none" w:sz="0" w:space="0" w:color="auto"/>
        <w:bottom w:val="none" w:sz="0" w:space="0" w:color="auto"/>
        <w:right w:val="none" w:sz="0" w:space="0" w:color="auto"/>
      </w:divBdr>
    </w:div>
    <w:div w:id="1138718830">
      <w:bodyDiv w:val="1"/>
      <w:marLeft w:val="0"/>
      <w:marRight w:val="0"/>
      <w:marTop w:val="0"/>
      <w:marBottom w:val="0"/>
      <w:divBdr>
        <w:top w:val="none" w:sz="0" w:space="0" w:color="auto"/>
        <w:left w:val="none" w:sz="0" w:space="0" w:color="auto"/>
        <w:bottom w:val="none" w:sz="0" w:space="0" w:color="auto"/>
        <w:right w:val="none" w:sz="0" w:space="0" w:color="auto"/>
      </w:divBdr>
    </w:div>
    <w:div w:id="1404529248">
      <w:bodyDiv w:val="1"/>
      <w:marLeft w:val="0"/>
      <w:marRight w:val="0"/>
      <w:marTop w:val="0"/>
      <w:marBottom w:val="0"/>
      <w:divBdr>
        <w:top w:val="none" w:sz="0" w:space="0" w:color="auto"/>
        <w:left w:val="none" w:sz="0" w:space="0" w:color="auto"/>
        <w:bottom w:val="none" w:sz="0" w:space="0" w:color="auto"/>
        <w:right w:val="none" w:sz="0" w:space="0" w:color="auto"/>
      </w:divBdr>
    </w:div>
    <w:div w:id="1536188290">
      <w:bodyDiv w:val="1"/>
      <w:marLeft w:val="0"/>
      <w:marRight w:val="0"/>
      <w:marTop w:val="0"/>
      <w:marBottom w:val="0"/>
      <w:divBdr>
        <w:top w:val="none" w:sz="0" w:space="0" w:color="auto"/>
        <w:left w:val="none" w:sz="0" w:space="0" w:color="auto"/>
        <w:bottom w:val="none" w:sz="0" w:space="0" w:color="auto"/>
        <w:right w:val="none" w:sz="0" w:space="0" w:color="auto"/>
      </w:divBdr>
    </w:div>
    <w:div w:id="1641376255">
      <w:bodyDiv w:val="1"/>
      <w:marLeft w:val="0"/>
      <w:marRight w:val="0"/>
      <w:marTop w:val="0"/>
      <w:marBottom w:val="0"/>
      <w:divBdr>
        <w:top w:val="none" w:sz="0" w:space="0" w:color="auto"/>
        <w:left w:val="none" w:sz="0" w:space="0" w:color="auto"/>
        <w:bottom w:val="none" w:sz="0" w:space="0" w:color="auto"/>
        <w:right w:val="none" w:sz="0" w:space="0" w:color="auto"/>
      </w:divBdr>
    </w:div>
    <w:div w:id="1739280707">
      <w:bodyDiv w:val="1"/>
      <w:marLeft w:val="0"/>
      <w:marRight w:val="0"/>
      <w:marTop w:val="0"/>
      <w:marBottom w:val="0"/>
      <w:divBdr>
        <w:top w:val="none" w:sz="0" w:space="0" w:color="auto"/>
        <w:left w:val="none" w:sz="0" w:space="0" w:color="auto"/>
        <w:bottom w:val="none" w:sz="0" w:space="0" w:color="auto"/>
        <w:right w:val="none" w:sz="0" w:space="0" w:color="auto"/>
      </w:divBdr>
      <w:divsChild>
        <w:div w:id="520514140">
          <w:marLeft w:val="0"/>
          <w:marRight w:val="0"/>
          <w:marTop w:val="0"/>
          <w:marBottom w:val="240"/>
          <w:divBdr>
            <w:top w:val="none" w:sz="0" w:space="0" w:color="auto"/>
            <w:left w:val="none" w:sz="0" w:space="0" w:color="auto"/>
            <w:bottom w:val="none" w:sz="0" w:space="0" w:color="auto"/>
            <w:right w:val="none" w:sz="0" w:space="0" w:color="auto"/>
          </w:divBdr>
        </w:div>
        <w:div w:id="2113738935">
          <w:marLeft w:val="240"/>
          <w:marRight w:val="0"/>
          <w:marTop w:val="0"/>
          <w:marBottom w:val="240"/>
          <w:divBdr>
            <w:top w:val="none" w:sz="0" w:space="0" w:color="auto"/>
            <w:left w:val="none" w:sz="0" w:space="0" w:color="auto"/>
            <w:bottom w:val="none" w:sz="0" w:space="0" w:color="auto"/>
            <w:right w:val="none" w:sz="0" w:space="0" w:color="auto"/>
          </w:divBdr>
        </w:div>
        <w:div w:id="951665976">
          <w:marLeft w:val="240"/>
          <w:marRight w:val="0"/>
          <w:marTop w:val="0"/>
          <w:marBottom w:val="240"/>
          <w:divBdr>
            <w:top w:val="none" w:sz="0" w:space="0" w:color="auto"/>
            <w:left w:val="none" w:sz="0" w:space="0" w:color="auto"/>
            <w:bottom w:val="none" w:sz="0" w:space="0" w:color="auto"/>
            <w:right w:val="none" w:sz="0" w:space="0" w:color="auto"/>
          </w:divBdr>
        </w:div>
        <w:div w:id="371350617">
          <w:marLeft w:val="600"/>
          <w:marRight w:val="0"/>
          <w:marTop w:val="0"/>
          <w:marBottom w:val="240"/>
          <w:divBdr>
            <w:top w:val="none" w:sz="0" w:space="0" w:color="auto"/>
            <w:left w:val="none" w:sz="0" w:space="0" w:color="auto"/>
            <w:bottom w:val="none" w:sz="0" w:space="0" w:color="auto"/>
            <w:right w:val="none" w:sz="0" w:space="0" w:color="auto"/>
          </w:divBdr>
        </w:div>
        <w:div w:id="1691222065">
          <w:marLeft w:val="600"/>
          <w:marRight w:val="0"/>
          <w:marTop w:val="0"/>
          <w:marBottom w:val="240"/>
          <w:divBdr>
            <w:top w:val="none" w:sz="0" w:space="0" w:color="auto"/>
            <w:left w:val="none" w:sz="0" w:space="0" w:color="auto"/>
            <w:bottom w:val="none" w:sz="0" w:space="0" w:color="auto"/>
            <w:right w:val="none" w:sz="0" w:space="0" w:color="auto"/>
          </w:divBdr>
        </w:div>
      </w:divsChild>
    </w:div>
    <w:div w:id="19297302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edana.org/nw-related-industry/how-are-nonwovens-made" TargetMode="External"/><Relationship Id="rId18" Type="http://schemas.openxmlformats.org/officeDocument/2006/relationships/hyperlink" Target="https://www.bastfibretech.com/" TargetMode="External"/><Relationship Id="rId26" Type="http://schemas.openxmlformats.org/officeDocument/2006/relationships/hyperlink" Target="https://www.lenzing.com/sustainability/production/technologies" TargetMode="External"/><Relationship Id="rId21" Type="http://schemas.openxmlformats.org/officeDocument/2006/relationships/hyperlink" Target="https://www.cottoninc.com/" TargetMode="External"/><Relationship Id="rId34" Type="http://schemas.openxmlformats.org/officeDocument/2006/relationships/hyperlink" Target="https://www.gov.wales/environmental-protection-single-use-plastic-products-wales-act" TargetMode="External"/><Relationship Id="rId7" Type="http://schemas.openxmlformats.org/officeDocument/2006/relationships/webSettings" Target="webSettings.xml"/><Relationship Id="rId12" Type="http://schemas.openxmlformats.org/officeDocument/2006/relationships/hyperlink" Target="https://www.bwpa.org.uk/wood-pulp/" TargetMode="External"/><Relationship Id="rId17" Type="http://schemas.openxmlformats.org/officeDocument/2006/relationships/hyperlink" Target="https://www.andritz.com/nonwoven-textile-en/search?sba=nonwoven-textile-en&amp;search=wet+wipes" TargetMode="External"/><Relationship Id="rId25" Type="http://schemas.openxmlformats.org/officeDocument/2006/relationships/hyperlink" Target="https://www.edana.org/nw-related-industry/how-are-nonwovens-made" TargetMode="External"/><Relationship Id="rId33" Type="http://schemas.openxmlformats.org/officeDocument/2006/relationships/hyperlink" Target="https://www.govinfo.gov/content/pkg/BILLS-117s3956is/pdf/BILLS-117s3956is.pdf" TargetMode="Externa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birlacellulose.com/about-us.php" TargetMode="External"/><Relationship Id="rId20" Type="http://schemas.openxmlformats.org/officeDocument/2006/relationships/hyperlink" Target="https://eur-lex.europa.eu/legal-content/EN/TXT/PDF/?uri=OJ:C:2021:216:FULL" TargetMode="External"/><Relationship Id="rId29" Type="http://schemas.openxmlformats.org/officeDocument/2006/relationships/hyperlink" Target="https://www.nitto.com/eu/en/products/hygiene/nonwovens_002/"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svg"/><Relationship Id="rId24" Type="http://schemas.openxmlformats.org/officeDocument/2006/relationships/hyperlink" Target="https://eur-lex.europa.eu/legal-content/EN/TXT/PDF/?uri=CELEX:32019L0904&amp;from=EN" TargetMode="External"/><Relationship Id="rId32" Type="http://schemas.openxmlformats.org/officeDocument/2006/relationships/hyperlink" Target="https://www.bwpa.org.uk/wood-pulp/" TargetMode="External"/><Relationship Id="rId37" Type="http://schemas.openxmlformats.org/officeDocument/2006/relationships/fontTable" Target="fontTable.xml"/><Relationship Id="rId5" Type="http://schemas.openxmlformats.org/officeDocument/2006/relationships/styles" Target="styles.xml"/><Relationship Id="rId15" Type="http://schemas.openxmlformats.org/officeDocument/2006/relationships/hyperlink" Target="https://www.sateri.com/" TargetMode="External"/><Relationship Id="rId23" Type="http://schemas.openxmlformats.org/officeDocument/2006/relationships/hyperlink" Target="https://consult.defra.gov.uk/wet-wipes-1/wet-wipes-containing-plastic/" TargetMode="External"/><Relationship Id="rId28" Type="http://schemas.openxmlformats.org/officeDocument/2006/relationships/hyperlink" Target="https://www.go-wipes.com/go-wipes" TargetMode="External"/><Relationship Id="rId36" Type="http://schemas.openxmlformats.org/officeDocument/2006/relationships/footer" Target="footer1.xml"/><Relationship Id="rId10" Type="http://schemas.openxmlformats.org/officeDocument/2006/relationships/image" Target="media/image1.png"/><Relationship Id="rId19" Type="http://schemas.openxmlformats.org/officeDocument/2006/relationships/hyperlink" Target="https://leginfo.legislature.ca.gov/faces/billTextClient.xhtml?bill_id=202120220AB818" TargetMode="External"/><Relationship Id="rId31" Type="http://schemas.openxmlformats.org/officeDocument/2006/relationships/hyperlink" Target="https://www.nonwovensnews.com/manufacturing-news/15431-first-cac-biodegradable-wipe-substrates"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yperlink" Target="https://www.lenzing.com/" TargetMode="External"/><Relationship Id="rId22" Type="http://schemas.openxmlformats.org/officeDocument/2006/relationships/hyperlink" Target="https://cottontoday.cottoninc.com/" TargetMode="External"/><Relationship Id="rId27" Type="http://schemas.openxmlformats.org/officeDocument/2006/relationships/hyperlink" Target="https://www.lenzing.com/?type=88245&amp;tx_filedownloads_file%5bfileName%5d=fileadmin/content/PDF/04_Nachhaltigkeit/Broschueren/EN/focus-paper-responsible-production-EN.pdf" TargetMode="External"/><Relationship Id="rId30" Type="http://schemas.openxmlformats.org/officeDocument/2006/relationships/hyperlink" Target="https://www.gov.scot/binaries/content/documents/govscot/publications/advice-and-guidance/2022/06/environmental-protection-single-use-plastic-products-scotland-regulations-2021-guidance2/documents/environmental-protection-single-use-plastic-products-scotland-regulations-2021/environmental-protection-single-use-plastic-products-scotland-regulations-2021/govscot%3Adocument/environmental-protection-single-use-plastic-products-scotland-regulations-2021.pdf" TargetMode="External"/><Relationship Id="rId35" Type="http://schemas.openxmlformats.org/officeDocument/2006/relationships/hyperlink" Target="https://www.gov.wales/sites/default/files/publications/2023-11/single-use-plastic-statutory-guidance.pdf" TargetMode="Externa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6FECE175C6D62D4B8E27854ED6890BDF" ma:contentTypeVersion="3" ma:contentTypeDescription="Create a new document." ma:contentTypeScope="" ma:versionID="bb15c4bfafab3eabc44edf470fba50d1">
  <xsd:schema xmlns:xsd="http://www.w3.org/2001/XMLSchema" xmlns:xs="http://www.w3.org/2001/XMLSchema" xmlns:p="http://schemas.microsoft.com/office/2006/metadata/properties" xmlns:ns3="0cd05503-7078-4b90-a413-59c0054864c9" targetNamespace="http://schemas.microsoft.com/office/2006/metadata/properties" ma:root="true" ma:fieldsID="a86c3ffd0b2f374f6cd229b48e6b5b79" ns3:_="">
    <xsd:import namespace="0cd05503-7078-4b90-a413-59c0054864c9"/>
    <xsd:element name="properties">
      <xsd:complexType>
        <xsd:sequence>
          <xsd:element name="documentManagement">
            <xsd:complexType>
              <xsd:all>
                <xsd:element ref="ns3:MediaServiceMetadata" minOccurs="0"/>
                <xsd:element ref="ns3:MediaServiceFastMetadata"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cd05503-7078-4b90-a413-59c0054864c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2EE2F29-4430-4DB6-BAA7-9B09560B288A}">
  <ds:schemaRefs>
    <ds:schemaRef ds:uri="http://schemas.microsoft.com/sharepoint/v3/contenttype/forms"/>
  </ds:schemaRefs>
</ds:datastoreItem>
</file>

<file path=customXml/itemProps2.xml><?xml version="1.0" encoding="utf-8"?>
<ds:datastoreItem xmlns:ds="http://schemas.openxmlformats.org/officeDocument/2006/customXml" ds:itemID="{D9F9E83A-66B5-4A48-A8E7-B0BF470077E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cd05503-7078-4b90-a413-59c0054864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D7481236-62C9-4E86-B93C-1C0A6038834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774</TotalTime>
  <Pages>11</Pages>
  <Words>4151</Words>
  <Characters>23664</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James</dc:creator>
  <cp:keywords/>
  <dc:description/>
  <cp:lastModifiedBy>David James</cp:lastModifiedBy>
  <cp:revision>368</cp:revision>
  <dcterms:created xsi:type="dcterms:W3CDTF">2023-11-27T13:28:00Z</dcterms:created>
  <dcterms:modified xsi:type="dcterms:W3CDTF">2023-12-17T19:57:00Z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0x0101006FECE175C6D62D4B8E27854ED6890BDF</vt:lpwstr>
  </property>
</Properties>
</file>